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529" w:leader="none"/>
        </w:tabs>
        <w:spacing w:before="0"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Додаток</w:t>
      </w:r>
    </w:p>
    <w:p>
      <w:pPr>
        <w:pStyle w:val="Normal"/>
        <w:tabs>
          <w:tab w:val="clear" w:pos="708"/>
          <w:tab w:val="left" w:pos="5529" w:leader="none"/>
        </w:tabs>
        <w:spacing w:before="0"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до розпорядження голови</w:t>
      </w:r>
    </w:p>
    <w:p>
      <w:pPr>
        <w:pStyle w:val="Normal"/>
        <w:spacing w:before="0" w:after="0"/>
        <w:ind w:right="-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районної державної адміністрації –</w:t>
      </w:r>
    </w:p>
    <w:p>
      <w:pPr>
        <w:pStyle w:val="Normal"/>
        <w:spacing w:before="0" w:after="0"/>
        <w:ind w:right="-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начальника районної військової</w:t>
      </w:r>
    </w:p>
    <w:p>
      <w:pPr>
        <w:pStyle w:val="Normal"/>
        <w:spacing w:before="0" w:after="0"/>
        <w:ind w:right="-1"/>
        <w:rPr/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адміністрації</w:t>
      </w:r>
    </w:p>
    <w:p>
      <w:pPr>
        <w:pStyle w:val="Normal"/>
        <w:tabs>
          <w:tab w:val="clear" w:pos="708"/>
          <w:tab w:val="left" w:pos="522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_________________№_________</w:t>
      </w:r>
    </w:p>
    <w:p>
      <w:pPr>
        <w:pStyle w:val="Normal"/>
        <w:spacing w:before="0" w:after="0"/>
        <w:ind w:left="5529" w:righ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spacing w:before="0" w:after="0"/>
        <w:ind w:left="5529" w:righ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СКЛАД</w:t>
      </w:r>
    </w:p>
    <w:p>
      <w:pPr>
        <w:pStyle w:val="Style16"/>
        <w:tabs>
          <w:tab w:val="clear" w:pos="708"/>
          <w:tab w:val="left" w:pos="3960" w:leader="none"/>
        </w:tabs>
        <w:spacing w:before="0" w:after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робочої групи з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 реалізації  здійснення моніторингу оцінки ступеня безбар҆єрності місць тимчасового проживання внутрішньо  переміщених осіб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при  Рівненській районній державній адміністрації – Рівненській районній військовій адміністрації</w:t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</w:r>
    </w:p>
    <w:tbl>
      <w:tblPr>
        <w:tblW w:w="98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6"/>
        <w:gridCol w:w="239"/>
        <w:gridCol w:w="5813"/>
      </w:tblGrid>
      <w:tr>
        <w:trPr/>
        <w:tc>
          <w:tcPr>
            <w:tcW w:w="3816" w:type="dxa"/>
            <w:tcBorders/>
          </w:tcPr>
          <w:p>
            <w:pPr>
              <w:pStyle w:val="rvps2"/>
              <w:spacing w:before="0"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ТОКАРЧУК Наталія</w:t>
            </w:r>
          </w:p>
        </w:tc>
        <w:tc>
          <w:tcPr>
            <w:tcW w:w="239" w:type="dxa"/>
            <w:tcBorders/>
          </w:tcPr>
          <w:p>
            <w:pPr>
              <w:pStyle w:val="rvps2"/>
              <w:snapToGrid w:val="false"/>
              <w:spacing w:before="0"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5813" w:type="dxa"/>
            <w:tcBorders/>
          </w:tcPr>
          <w:p>
            <w:pPr>
              <w:pStyle w:val="rvps2"/>
              <w:spacing w:before="0" w:after="0"/>
              <w:ind w:left="-92" w:right="112"/>
              <w:jc w:val="both"/>
              <w:rPr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заступник голови районної державної    адміністрації, керівник </w:t>
            </w:r>
            <w:r>
              <w:rPr>
                <w:color w:val="000000"/>
                <w:sz w:val="28"/>
                <w:szCs w:val="28"/>
                <w:shd w:fill="FFFFFF" w:val="clear"/>
                <w:lang w:val="uk-UA"/>
              </w:rPr>
              <w:t>робочої групи</w:t>
            </w:r>
          </w:p>
          <w:p>
            <w:pPr>
              <w:pStyle w:val="rvps2"/>
              <w:spacing w:before="0" w:after="0"/>
              <w:ind w:firstLine="92" w:left="-92" w:right="112"/>
              <w:jc w:val="both"/>
              <w:rPr>
                <w:color w:val="000000"/>
                <w:sz w:val="28"/>
                <w:szCs w:val="28"/>
                <w:shd w:fill="FFFFFF" w:val="clear"/>
                <w:lang w:val="uk-UA"/>
              </w:rPr>
            </w:pPr>
            <w:r>
              <w:rPr>
                <w:color w:val="000000"/>
                <w:sz w:val="28"/>
                <w:szCs w:val="28"/>
                <w:shd w:fill="FFFFFF" w:val="clear"/>
                <w:lang w:val="uk-UA"/>
              </w:rPr>
            </w:r>
          </w:p>
        </w:tc>
      </w:tr>
      <w:tr>
        <w:trPr/>
        <w:tc>
          <w:tcPr>
            <w:tcW w:w="3816" w:type="dxa"/>
            <w:tcBorders/>
          </w:tcPr>
          <w:p>
            <w:pPr>
              <w:pStyle w:val="rvps2"/>
              <w:spacing w:before="0"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МАКСЮТИНСЬКИЙ</w:t>
            </w:r>
            <w:r>
              <w:rPr>
                <w:sz w:val="28"/>
                <w:szCs w:val="28"/>
                <w:lang w:val="uk-UA"/>
              </w:rPr>
              <w:t xml:space="preserve"> Вадим</w:t>
            </w:r>
          </w:p>
        </w:tc>
        <w:tc>
          <w:tcPr>
            <w:tcW w:w="239" w:type="dxa"/>
            <w:tcBorders/>
          </w:tcPr>
          <w:p>
            <w:pPr>
              <w:pStyle w:val="rvps2"/>
              <w:snapToGrid w:val="false"/>
              <w:spacing w:before="0"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5813" w:type="dxa"/>
            <w:tcBorders/>
          </w:tcPr>
          <w:p>
            <w:pPr>
              <w:pStyle w:val="rvps2"/>
              <w:spacing w:before="0" w:after="0"/>
              <w:ind w:left="-92" w:right="112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начальник управління соціальної та ветеранської політики  районної державної адміністрації, заступник керівника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робочої групи </w:t>
            </w:r>
          </w:p>
          <w:p>
            <w:pPr>
              <w:pStyle w:val="rvps2"/>
              <w:spacing w:before="0" w:after="0"/>
              <w:ind w:right="112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</w:tr>
      <w:tr>
        <w:trPr>
          <w:trHeight w:val="1278" w:hRule="atLeast"/>
        </w:trPr>
        <w:tc>
          <w:tcPr>
            <w:tcW w:w="3816" w:type="dxa"/>
            <w:tcBorders/>
          </w:tcPr>
          <w:p>
            <w:pPr>
              <w:pStyle w:val="rvps2"/>
              <w:spacing w:before="0"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ШИРА Наталія</w:t>
            </w:r>
          </w:p>
          <w:p>
            <w:pPr>
              <w:pStyle w:val="rvps2"/>
              <w:spacing w:before="0"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  <w:p>
            <w:pPr>
              <w:pStyle w:val="rvps2"/>
              <w:spacing w:before="0"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  <w:p>
            <w:pPr>
              <w:pStyle w:val="rvps2"/>
              <w:spacing w:before="0"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  <w:p>
            <w:pPr>
              <w:pStyle w:val="rvps2"/>
              <w:tabs>
                <w:tab w:val="clear" w:pos="708"/>
                <w:tab w:val="left" w:pos="3240" w:leader="none"/>
              </w:tabs>
              <w:spacing w:before="0" w:after="0"/>
              <w:ind w:hanging="2672" w:left="2672" w:right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239" w:type="dxa"/>
            <w:tcBorders/>
          </w:tcPr>
          <w:p>
            <w:pPr>
              <w:pStyle w:val="rvps2"/>
              <w:snapToGrid w:val="false"/>
              <w:spacing w:before="0" w:after="0"/>
              <w:ind w:hanging="72" w:left="72" w:right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W w:w="5813" w:type="dxa"/>
            <w:tcBorders/>
          </w:tcPr>
          <w:p>
            <w:pPr>
              <w:pStyle w:val="rvps2"/>
              <w:spacing w:before="0" w:after="0"/>
              <w:ind w:left="-92" w:right="11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начальник відділу виплат соціальних допомог управління соціальної та ветеранської політики районної державної адміністрації, секретар робочої групи</w:t>
            </w:r>
          </w:p>
          <w:p>
            <w:pPr>
              <w:pStyle w:val="rvps2"/>
              <w:spacing w:before="0" w:after="0"/>
              <w:ind w:right="11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  <w:p>
            <w:pPr>
              <w:pStyle w:val="rvps2"/>
              <w:spacing w:before="0" w:after="0"/>
              <w:ind w:firstLine="632" w:left="-632" w:right="112"/>
              <w:rPr/>
            </w:pPr>
            <w:r>
              <w:rPr>
                <w:color w:val="000000"/>
                <w:sz w:val="28"/>
                <w:szCs w:val="28"/>
                <w:lang w:val="uk-UA"/>
              </w:rPr>
              <w:t>Члени робочої групи  :</w:t>
            </w:r>
          </w:p>
          <w:p>
            <w:pPr>
              <w:pStyle w:val="rvps2"/>
              <w:spacing w:before="0" w:after="0"/>
              <w:ind w:right="11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</w:tc>
      </w:tr>
      <w:tr>
        <w:trPr>
          <w:trHeight w:val="1020" w:hRule="atLeast"/>
        </w:trPr>
        <w:tc>
          <w:tcPr>
            <w:tcW w:w="9868" w:type="dxa"/>
            <w:gridSpan w:val="3"/>
            <w:tcBorders/>
          </w:tcPr>
          <w:p>
            <w:pPr>
              <w:pStyle w:val="rvps2"/>
              <w:spacing w:before="0" w:after="0"/>
              <w:ind w:right="11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ЖЕЛТОВ Олександр                     головний спеціаліст відділу  економічного</w:t>
            </w:r>
          </w:p>
          <w:p>
            <w:pPr>
              <w:pStyle w:val="rvps2"/>
              <w:tabs>
                <w:tab w:val="clear" w:pos="708"/>
                <w:tab w:val="left" w:pos="3915" w:leader="none"/>
              </w:tabs>
              <w:spacing w:before="0" w:after="0"/>
              <w:ind w:right="11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        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та агропромислового розвитку управління </w:t>
            </w:r>
          </w:p>
          <w:p>
            <w:pPr>
              <w:pStyle w:val="rvps2"/>
              <w:spacing w:before="0" w:after="0"/>
              <w:ind w:right="112"/>
              <w:rPr/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        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>економічного та агропромислового розвитку,</w:t>
            </w:r>
          </w:p>
          <w:p>
            <w:pPr>
              <w:pStyle w:val="rvps2"/>
              <w:spacing w:before="0" w:after="0"/>
              <w:ind w:right="11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        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житлово - комунального господарства, </w:t>
            </w:r>
          </w:p>
          <w:p>
            <w:pPr>
              <w:pStyle w:val="rvps2"/>
              <w:spacing w:before="0" w:after="0"/>
              <w:ind w:right="11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        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містобудування, архітектури районної </w:t>
            </w:r>
          </w:p>
          <w:p>
            <w:pPr>
              <w:pStyle w:val="rvps2"/>
              <w:spacing w:before="0" w:after="0"/>
              <w:jc w:val="both"/>
              <w:rPr/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        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>державної адміністрації</w:t>
            </w:r>
          </w:p>
          <w:p>
            <w:pPr>
              <w:pStyle w:val="rvps2"/>
              <w:spacing w:before="0" w:after="0"/>
              <w:ind w:right="112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</w:p>
          <w:p>
            <w:pPr>
              <w:pStyle w:val="rvps2"/>
              <w:spacing w:before="0" w:after="0"/>
              <w:ind w:right="112"/>
              <w:rPr/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КУЗЬМИЧ Наталія                       головний спеціаліст відділу містобудування та  </w:t>
            </w:r>
          </w:p>
          <w:p>
            <w:pPr>
              <w:pStyle w:val="rvps2"/>
              <w:tabs>
                <w:tab w:val="clear" w:pos="708"/>
                <w:tab w:val="left" w:pos="3915" w:leader="none"/>
              </w:tabs>
              <w:spacing w:before="0" w:after="0"/>
              <w:ind w:right="11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       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>архітектури  управління економічного та</w:t>
            </w:r>
          </w:p>
          <w:p>
            <w:pPr>
              <w:pStyle w:val="rvps2"/>
              <w:spacing w:before="0" w:after="0"/>
              <w:ind w:right="11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       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агропромислового розвитку, житлово - </w:t>
            </w:r>
          </w:p>
          <w:p>
            <w:pPr>
              <w:pStyle w:val="rvps2"/>
              <w:spacing w:before="0" w:after="0"/>
              <w:ind w:right="11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       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>комунального господарства, містобудування,</w:t>
            </w:r>
          </w:p>
          <w:p>
            <w:pPr>
              <w:pStyle w:val="rvps2"/>
              <w:spacing w:before="0" w:after="0"/>
              <w:ind w:right="11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       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>архітектури районної державної адміністрації</w:t>
            </w:r>
          </w:p>
          <w:p>
            <w:pPr>
              <w:pStyle w:val="rvps2"/>
              <w:spacing w:before="0" w:after="0"/>
              <w:ind w:right="57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                </w:t>
            </w:r>
          </w:p>
        </w:tc>
      </w:tr>
    </w:tbl>
    <w:p>
      <w:pPr>
        <w:pStyle w:val="Normal"/>
        <w:tabs>
          <w:tab w:val="clear" w:pos="708"/>
          <w:tab w:val="left" w:pos="3960" w:leader="none"/>
        </w:tabs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</w:t>
      </w:r>
    </w:p>
    <w:p>
      <w:pPr>
        <w:pStyle w:val="Normal"/>
        <w:tabs>
          <w:tab w:val="clear" w:pos="708"/>
          <w:tab w:val="left" w:pos="3960" w:leader="none"/>
        </w:tabs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3960" w:leader="none"/>
        </w:tabs>
        <w:spacing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8"/>
          <w:szCs w:val="28"/>
          <w:lang w:val="uk-UA" w:eastAsia="ar-SA"/>
        </w:rPr>
        <w:t>п</w:t>
      </w:r>
      <w:r>
        <w:rPr>
          <w:rFonts w:cs="Times New Roman" w:ascii="Times New Roman" w:hAnsi="Times New Roman"/>
          <w:sz w:val="28"/>
          <w:szCs w:val="28"/>
          <w:lang w:eastAsia="ar-SA"/>
        </w:rPr>
        <w:t>редставники</w:t>
      </w:r>
      <w:r>
        <w:rPr>
          <w:rFonts w:cs="Times New Roman" w:ascii="Times New Roman" w:hAnsi="Times New Roman"/>
          <w:sz w:val="28"/>
          <w:szCs w:val="28"/>
          <w:lang w:val="uk-UA" w:eastAsia="ar-SA"/>
        </w:rPr>
        <w:t xml:space="preserve">       </w:t>
      </w:r>
      <w:r>
        <w:rPr>
          <w:rFonts w:cs="Times New Roman" w:ascii="Times New Roman" w:hAnsi="Times New Roman"/>
          <w:sz w:val="28"/>
          <w:szCs w:val="28"/>
          <w:lang w:eastAsia="ar-SA"/>
        </w:rPr>
        <w:t xml:space="preserve"> органу</w:t>
      </w:r>
      <w:r>
        <w:rPr>
          <w:rFonts w:cs="Times New Roman" w:ascii="Times New Roman" w:hAnsi="Times New Roman"/>
          <w:sz w:val="28"/>
          <w:szCs w:val="28"/>
          <w:lang w:val="uk-UA" w:eastAsia="ar-SA"/>
        </w:rPr>
        <w:t xml:space="preserve">        </w:t>
      </w:r>
      <w:r>
        <w:rPr>
          <w:rFonts w:cs="Times New Roman" w:ascii="Times New Roman" w:hAnsi="Times New Roman"/>
          <w:sz w:val="28"/>
          <w:szCs w:val="28"/>
          <w:lang w:eastAsia="ar-SA"/>
        </w:rPr>
        <w:t xml:space="preserve">місцевого </w:t>
      </w:r>
      <w:r>
        <w:rPr>
          <w:rFonts w:cs="Times New Roman" w:ascii="Times New Roman" w:hAnsi="Times New Roman"/>
          <w:sz w:val="28"/>
          <w:szCs w:val="28"/>
          <w:lang w:val="uk-UA" w:eastAsia="ar-SA"/>
        </w:rPr>
        <w:t xml:space="preserve">  </w:t>
      </w:r>
    </w:p>
    <w:p>
      <w:pPr>
        <w:pStyle w:val="Normal"/>
        <w:tabs>
          <w:tab w:val="clear" w:pos="708"/>
          <w:tab w:val="left" w:pos="3960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cs="Times New Roman" w:ascii="Times New Roman" w:hAnsi="Times New Roman"/>
          <w:sz w:val="28"/>
          <w:szCs w:val="28"/>
          <w:lang w:val="uk-UA" w:eastAsia="ar-SA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8"/>
          <w:szCs w:val="28"/>
          <w:lang w:val="uk-UA" w:eastAsia="ar-SA"/>
        </w:rPr>
        <w:t>с</w:t>
      </w:r>
      <w:r>
        <w:rPr>
          <w:rFonts w:cs="Times New Roman" w:ascii="Times New Roman" w:hAnsi="Times New Roman"/>
          <w:sz w:val="28"/>
          <w:szCs w:val="28"/>
          <w:lang w:eastAsia="ar-SA"/>
        </w:rPr>
        <w:t>амоврядування</w:t>
      </w:r>
      <w:r>
        <w:rPr>
          <w:rFonts w:cs="Times New Roman" w:ascii="Times New Roman" w:hAnsi="Times New Roman"/>
          <w:sz w:val="28"/>
          <w:szCs w:val="28"/>
          <w:lang w:val="uk-UA" w:eastAsia="ar-SA"/>
        </w:rPr>
        <w:t xml:space="preserve"> ( профільний заступник з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lang w:val="uk-UA" w:eastAsia="ar-SA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8"/>
          <w:szCs w:val="28"/>
          <w:lang w:val="uk-UA" w:eastAsia="ar-SA"/>
        </w:rPr>
        <w:t xml:space="preserve">питань соціального захисту сільського,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lang w:val="uk-UA" w:eastAsia="ar-SA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8"/>
          <w:szCs w:val="28"/>
          <w:lang w:val="uk-UA" w:eastAsia="ar-SA"/>
        </w:rPr>
        <w:t>селищного, міського голови, начальник відділу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cs="Times New Roman" w:ascii="Times New Roman" w:hAnsi="Times New Roman"/>
          <w:sz w:val="28"/>
          <w:szCs w:val="28"/>
          <w:lang w:val="uk-UA" w:eastAsia="ar-SA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8"/>
          <w:szCs w:val="28"/>
          <w:lang w:val="uk-UA" w:eastAsia="ar-SA"/>
        </w:rPr>
        <w:t>соціального захисту)</w:t>
      </w:r>
      <w:r>
        <w:rPr>
          <w:rFonts w:cs="Times New Roman" w:ascii="Times New Roman" w:hAnsi="Times New Roman"/>
          <w:sz w:val="28"/>
          <w:szCs w:val="28"/>
        </w:rPr>
        <w:t xml:space="preserve"> місць тимчасового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  </w:t>
      </w:r>
    </w:p>
    <w:p>
      <w:pPr>
        <w:pStyle w:val="Normal"/>
        <w:tabs>
          <w:tab w:val="clear" w:pos="708"/>
          <w:tab w:val="left" w:pos="4140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cs="Times New Roman" w:ascii="Times New Roman" w:hAnsi="Times New Roman"/>
          <w:sz w:val="28"/>
          <w:szCs w:val="28"/>
          <w:lang w:val="uk-UA" w:eastAsia="ar-SA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проживання внутрішньо переміщених ос</w:t>
      </w:r>
      <w:r>
        <w:rPr>
          <w:rFonts w:cs="Times New Roman" w:ascii="Times New Roman" w:hAnsi="Times New Roman"/>
          <w:sz w:val="28"/>
          <w:szCs w:val="28"/>
          <w:lang w:val="uk-UA"/>
        </w:rPr>
        <w:t>і</w:t>
      </w:r>
      <w:r>
        <w:rPr>
          <w:rFonts w:cs="Times New Roman" w:ascii="Times New Roman" w:hAnsi="Times New Roman"/>
          <w:sz w:val="28"/>
          <w:szCs w:val="28"/>
        </w:rPr>
        <w:t>б</w:t>
      </w:r>
    </w:p>
    <w:p>
      <w:pPr>
        <w:pStyle w:val="Normal"/>
        <w:tabs>
          <w:tab w:val="clear" w:pos="708"/>
          <w:tab w:val="left" w:pos="3960" w:leader="none"/>
          <w:tab w:val="left" w:pos="4140" w:leader="none"/>
          <w:tab w:val="left" w:pos="4320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(за згодою)                                                                 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cs="Times New Roman" w:ascii="Times New Roman" w:hAnsi="Times New Roman"/>
          <w:sz w:val="18"/>
          <w:szCs w:val="18"/>
          <w:lang w:val="uk-UA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cs="Times New Roman" w:ascii="Times New Roman" w:hAnsi="Times New Roman"/>
          <w:sz w:val="18"/>
          <w:szCs w:val="18"/>
          <w:lang w:val="uk-UA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8"/>
          <w:szCs w:val="28"/>
          <w:lang w:eastAsia="ar-SA"/>
        </w:rPr>
        <w:t>представник</w:t>
      </w:r>
      <w:r>
        <w:rPr>
          <w:rFonts w:cs="Times New Roman" w:ascii="Times New Roman" w:hAnsi="Times New Roman"/>
          <w:sz w:val="28"/>
          <w:szCs w:val="28"/>
          <w:lang w:val="uk-UA" w:eastAsia="ar-SA"/>
        </w:rPr>
        <w:t>и</w:t>
      </w:r>
      <w:r>
        <w:rPr>
          <w:rFonts w:cs="Times New Roman" w:ascii="Times New Roman" w:hAnsi="Times New Roman"/>
          <w:sz w:val="28"/>
          <w:szCs w:val="28"/>
          <w:lang w:eastAsia="ar-SA"/>
        </w:rPr>
        <w:t xml:space="preserve"> закладу </w:t>
      </w:r>
      <w:r>
        <w:rPr>
          <w:rFonts w:cs="Times New Roman"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ar-SA"/>
        </w:rPr>
        <w:t>фактичного</w:t>
      </w:r>
      <w:r>
        <w:rPr>
          <w:rFonts w:cs="Times New Roman" w:ascii="Times New Roman" w:hAnsi="Times New Roman"/>
          <w:sz w:val="28"/>
          <w:szCs w:val="28"/>
          <w:lang w:val="uk-UA" w:eastAsia="ar-SA"/>
        </w:rPr>
        <w:t xml:space="preserve"> місця</w:t>
      </w:r>
    </w:p>
    <w:p>
      <w:pPr>
        <w:pStyle w:val="Normal"/>
        <w:tabs>
          <w:tab w:val="clear" w:pos="708"/>
          <w:tab w:val="left" w:pos="3960" w:leader="none"/>
          <w:tab w:val="left" w:pos="4320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cs="Times New Roman" w:ascii="Times New Roman" w:hAnsi="Times New Roman"/>
          <w:sz w:val="28"/>
          <w:szCs w:val="28"/>
          <w:lang w:val="uk-UA" w:eastAsia="ar-SA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8"/>
          <w:szCs w:val="28"/>
          <w:lang w:val="uk-UA"/>
        </w:rPr>
        <w:t>проживання внутрішньо переміщених</w:t>
      </w:r>
    </w:p>
    <w:p>
      <w:pPr>
        <w:pStyle w:val="Normal"/>
        <w:tabs>
          <w:tab w:val="clear" w:pos="708"/>
          <w:tab w:val="left" w:pos="3960" w:leader="none"/>
          <w:tab w:val="left" w:pos="4140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8"/>
          <w:szCs w:val="28"/>
          <w:lang w:val="uk-UA"/>
        </w:rPr>
        <w:t>осіб (за згодою)</w:t>
      </w:r>
    </w:p>
    <w:p>
      <w:pPr>
        <w:pStyle w:val="Normal"/>
        <w:tabs>
          <w:tab w:val="clear" w:pos="708"/>
          <w:tab w:val="left" w:pos="3960" w:leader="none"/>
          <w:tab w:val="left" w:pos="4140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Начальник управління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соціальної та ветеранської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політики райдержадміністрації                                 </w:t>
      </w:r>
      <w:r>
        <w:rPr>
          <w:rFonts w:cs="Times New Roman" w:ascii="Times New Roman" w:hAnsi="Times New Roman"/>
          <w:sz w:val="28"/>
          <w:szCs w:val="28"/>
          <w:lang w:val="uk-UA"/>
        </w:rPr>
        <w:t>Вадим МАКСЮТИНСЬКИЙ</w:t>
      </w:r>
      <w:r>
        <w:rPr>
          <w:sz w:val="28"/>
          <w:szCs w:val="28"/>
          <w:lang w:val="uk-UA"/>
        </w:rPr>
        <w:t xml:space="preserve">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spacing w:before="0" w:after="0"/>
        <w:ind w:right="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sectPr>
      <w:headerReference w:type="default" r:id="rId2"/>
      <w:headerReference w:type="first" r:id="rId3"/>
      <w:type w:val="nextPage"/>
      <w:pgSz w:w="11906" w:h="16838"/>
      <w:pgMar w:left="1701" w:right="567" w:gutter="0" w:header="0" w:top="899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cc"/>
    <w:family w:val="roman"/>
    <w:pitch w:val="variable"/>
  </w:font>
  <w:font w:name="Antiqua">
    <w:altName w:val="Arial Narrow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keepNext w:val="true"/>
      <w:keepLines/>
      <w:spacing w:lineRule="auto" w:line="240" w:before="240" w:after="240"/>
      <w:jc w:val="center"/>
      <w:rPr/>
    </w:pPr>
    <w:r>
      <w:rPr>
        <w:rStyle w:val="PageNumber"/>
        <w:rFonts w:cs="Times New Roman" w:ascii="Times New Roman" w:hAnsi="Times New Roman"/>
        <w:b/>
        <w:sz w:val="28"/>
      </w:rPr>
      <w:fldChar w:fldCharType="begin"/>
    </w:r>
    <w:r>
      <w:rPr>
        <w:rStyle w:val="PageNumber"/>
        <w:rFonts w:cs="Times New Roman" w:ascii="Times New Roman" w:hAnsi="Times New Roman"/>
        <w:b/>
        <w:sz w:val="28"/>
      </w:rPr>
      <w:instrText xml:space="preserve"> PAGE </w:instrText>
    </w:r>
    <w:r>
      <w:rPr>
        <w:rStyle w:val="PageNumber"/>
        <w:rFonts w:cs="Times New Roman" w:ascii="Times New Roman" w:hAnsi="Times New Roman"/>
        <w:b/>
        <w:sz w:val="28"/>
      </w:rPr>
      <w:fldChar w:fldCharType="separate"/>
    </w:r>
    <w:r>
      <w:rPr>
        <w:rStyle w:val="PageNumber"/>
        <w:rFonts w:cs="Times New Roman" w:ascii="Times New Roman" w:hAnsi="Times New Roman"/>
        <w:b/>
        <w:sz w:val="28"/>
      </w:rPr>
      <w:t>2</w:t>
    </w:r>
    <w:r>
      <w:rPr>
        <w:rStyle w:val="PageNumber"/>
        <w:rFonts w:cs="Times New Roman" w:ascii="Times New Roman" w:hAnsi="Times New Roman"/>
        <w:b/>
        <w:sz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7" w:before="0" w:after="160"/>
    </w:pPr>
    <w:rPr>
      <w:rFonts w:ascii="Calibri" w:hAnsi="Calibri" w:eastAsia="Times New Roman" w:cs="Calibri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HeaderChar">
    <w:name w:val="Header Char"/>
    <w:basedOn w:val="Style14"/>
    <w:qFormat/>
    <w:rPr>
      <w:rFonts w:ascii="Calibri" w:hAnsi="Calibri" w:cs="Calibri"/>
      <w:sz w:val="22"/>
      <w:szCs w:val="22"/>
      <w:lang w:val="ru-RU" w:bidi="ar-SA"/>
    </w:rPr>
  </w:style>
  <w:style w:type="character" w:styleId="FooterChar">
    <w:name w:val="Footer Char"/>
    <w:basedOn w:val="Style14"/>
    <w:qFormat/>
    <w:rPr>
      <w:rFonts w:ascii="Calibri" w:hAnsi="Calibri" w:cs="Calibri"/>
      <w:sz w:val="22"/>
      <w:szCs w:val="22"/>
      <w:lang w:val="ru-RU" w:bidi="ar-SA"/>
    </w:rPr>
  </w:style>
  <w:style w:type="character" w:styleId="Style15">
    <w:name w:val=" Знак Знак"/>
    <w:qFormat/>
    <w:rPr>
      <w:sz w:val="28"/>
      <w:szCs w:val="28"/>
      <w:lang w:val="uk-UA" w:bidi="ar-SA"/>
    </w:rPr>
  </w:style>
  <w:style w:type="character" w:styleId="PageNumber">
    <w:name w:val="page number"/>
    <w:basedOn w:val="Style1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185" w:before="0" w:after="0"/>
      <w:jc w:val="both"/>
    </w:pPr>
    <w:rPr>
      <w:rFonts w:ascii="Times New Roman" w:hAnsi="Times New Roman" w:cs="Times New Roman"/>
      <w:sz w:val="28"/>
      <w:szCs w:val="28"/>
      <w:lang w:val="uk-UA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rvps2">
    <w:name w:val="rvps2"/>
    <w:basedOn w:val="Normal"/>
    <w:qFormat/>
    <w:pPr>
      <w:spacing w:lineRule="auto" w:line="240" w:before="280" w:after="280"/>
    </w:pPr>
    <w:rPr>
      <w:rFonts w:ascii="Times New Roman" w:hAnsi="Times New Roman" w:eastAsia="Calibri" w:cs="Times New Roman"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Style16">
    <w:name w:val="Назва документа"/>
    <w:basedOn w:val="Normal"/>
    <w:next w:val="Normal"/>
    <w:qFormat/>
    <w:pPr>
      <w:keepNext w:val="true"/>
      <w:keepLines/>
      <w:spacing w:lineRule="auto" w:line="240" w:before="240" w:after="240"/>
      <w:jc w:val="center"/>
    </w:pPr>
    <w:rPr>
      <w:rFonts w:ascii="Antiqua;Arial Narrow" w:hAnsi="Antiqua;Arial Narrow" w:cs="Antiqua;Arial Narrow"/>
      <w:b/>
      <w:sz w:val="26"/>
      <w:szCs w:val="20"/>
      <w:lang w:val="uk-U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2026-01-28T07:13:00Z</dcterms:created>
  <dc:creator>Сергійчук</dc:creator>
  <dc:description/>
  <cp:keywords/>
  <dc:language>en-US</dc:language>
  <cp:lastModifiedBy>Сергійчук</cp:lastModifiedBy>
  <cp:lastPrinted>2025-10-09T12:41:00Z</cp:lastPrinted>
  <dcterms:modified xsi:type="dcterms:W3CDTF">2026-01-28T07:13:00Z</dcterms:modified>
  <cp:revision>2</cp:revision>
  <dc:subject/>
  <dc:title>                                                                               Додаток</dc:title>
</cp:coreProperties>
</file>