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6629" w:rsidRPr="00591427" w:rsidRDefault="004E6629" w:rsidP="000A10BC">
      <w:pPr>
        <w:ind w:left="2124"/>
        <w:jc w:val="both"/>
        <w:rPr>
          <w:sz w:val="28"/>
          <w:szCs w:val="28"/>
          <w:lang w:val="uk-UA"/>
        </w:rPr>
      </w:pPr>
      <w:bookmarkStart w:id="0" w:name="_GoBack"/>
      <w:bookmarkEnd w:id="0"/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41AF6">
        <w:rPr>
          <w:sz w:val="28"/>
          <w:szCs w:val="28"/>
          <w:lang w:val="uk-UA"/>
        </w:rPr>
        <w:tab/>
      </w:r>
      <w:r w:rsidRPr="00591427">
        <w:rPr>
          <w:sz w:val="28"/>
          <w:szCs w:val="28"/>
          <w:lang w:val="uk-UA"/>
        </w:rPr>
        <w:t>ЗАТВЕРДЖЕНО</w:t>
      </w:r>
    </w:p>
    <w:p w:rsidR="004E6629" w:rsidRPr="00610329" w:rsidRDefault="004E6629" w:rsidP="000A10BC">
      <w:pPr>
        <w:jc w:val="both"/>
        <w:rPr>
          <w:sz w:val="28"/>
          <w:szCs w:val="28"/>
          <w:lang w:val="uk-UA"/>
        </w:rPr>
      </w:pP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F41A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Розпорядження голови </w:t>
      </w:r>
    </w:p>
    <w:p w:rsidR="000A10BC" w:rsidRDefault="000A10BC" w:rsidP="00F41AF6">
      <w:pPr>
        <w:ind w:left="5664"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Рівненської районної </w:t>
      </w:r>
    </w:p>
    <w:p w:rsidR="000A10BC" w:rsidRPr="00610329" w:rsidRDefault="004E6629" w:rsidP="00F41AF6">
      <w:pPr>
        <w:ind w:left="637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держа</w:t>
      </w:r>
      <w:r w:rsidR="000A10BC">
        <w:rPr>
          <w:sz w:val="28"/>
          <w:szCs w:val="28"/>
          <w:lang w:val="uk-UA"/>
        </w:rPr>
        <w:t>вної а</w:t>
      </w:r>
      <w:r>
        <w:rPr>
          <w:sz w:val="28"/>
          <w:szCs w:val="28"/>
          <w:lang w:val="uk-UA"/>
        </w:rPr>
        <w:t>дміністрації</w:t>
      </w:r>
      <w:r w:rsidR="00F41AF6">
        <w:rPr>
          <w:sz w:val="28"/>
          <w:szCs w:val="28"/>
          <w:lang w:val="uk-UA"/>
        </w:rPr>
        <w:t xml:space="preserve"> – начальника Рівненської військової адміністрації</w:t>
      </w:r>
    </w:p>
    <w:p w:rsidR="004E6629" w:rsidRDefault="004E6629" w:rsidP="004E6629">
      <w:pPr>
        <w:ind w:left="2124"/>
        <w:rPr>
          <w:sz w:val="28"/>
          <w:szCs w:val="28"/>
          <w:lang w:val="uk-UA"/>
        </w:rPr>
      </w:pP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Pr="00610329">
        <w:rPr>
          <w:sz w:val="28"/>
          <w:szCs w:val="28"/>
          <w:lang w:val="uk-UA"/>
        </w:rPr>
        <w:tab/>
      </w:r>
      <w:r w:rsidR="00F41AF6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>_______________№______</w:t>
      </w:r>
      <w:r w:rsidRPr="00610329">
        <w:rPr>
          <w:sz w:val="28"/>
          <w:szCs w:val="28"/>
          <w:lang w:val="uk-UA"/>
        </w:rPr>
        <w:tab/>
        <w:t xml:space="preserve">        </w:t>
      </w:r>
      <w:r w:rsidRPr="00610329">
        <w:rPr>
          <w:sz w:val="28"/>
          <w:szCs w:val="28"/>
          <w:lang w:val="uk-UA"/>
        </w:rPr>
        <w:tab/>
      </w:r>
    </w:p>
    <w:p w:rsidR="004E6629" w:rsidRPr="0077216F" w:rsidRDefault="004E6629" w:rsidP="004E6629">
      <w:pPr>
        <w:jc w:val="center"/>
        <w:rPr>
          <w:b/>
          <w:sz w:val="28"/>
          <w:szCs w:val="28"/>
          <w:lang w:val="uk-UA"/>
        </w:rPr>
      </w:pPr>
    </w:p>
    <w:p w:rsidR="004E6629" w:rsidRPr="00AD5EB3" w:rsidRDefault="004E6629" w:rsidP="004E6629">
      <w:pPr>
        <w:jc w:val="center"/>
        <w:rPr>
          <w:b/>
          <w:sz w:val="28"/>
          <w:szCs w:val="28"/>
        </w:rPr>
      </w:pPr>
      <w:r w:rsidRPr="00AD5EB3">
        <w:rPr>
          <w:b/>
          <w:sz w:val="28"/>
          <w:szCs w:val="28"/>
        </w:rPr>
        <w:t>ПОЛОЖЕННЯ</w:t>
      </w:r>
    </w:p>
    <w:p w:rsidR="00DE282A" w:rsidRDefault="004E6629" w:rsidP="00687D26">
      <w:pPr>
        <w:jc w:val="center"/>
        <w:rPr>
          <w:b/>
          <w:sz w:val="28"/>
          <w:szCs w:val="28"/>
          <w:lang w:val="uk-UA"/>
        </w:rPr>
      </w:pPr>
      <w:r w:rsidRPr="00AD5EB3">
        <w:rPr>
          <w:b/>
          <w:sz w:val="28"/>
          <w:szCs w:val="28"/>
        </w:rPr>
        <w:t xml:space="preserve">про постійно діючу комісію </w:t>
      </w:r>
      <w:r w:rsidR="00AD5EB3">
        <w:rPr>
          <w:b/>
          <w:sz w:val="28"/>
          <w:szCs w:val="28"/>
          <w:lang w:val="uk-UA"/>
        </w:rPr>
        <w:t xml:space="preserve">з </w:t>
      </w:r>
      <w:r w:rsidRPr="00AD5EB3">
        <w:rPr>
          <w:b/>
          <w:sz w:val="28"/>
          <w:szCs w:val="28"/>
        </w:rPr>
        <w:t>питань розгляду звернень громадян</w:t>
      </w:r>
      <w:r w:rsidR="00AD5EB3" w:rsidRPr="00AD5EB3">
        <w:rPr>
          <w:b/>
          <w:sz w:val="28"/>
          <w:szCs w:val="28"/>
          <w:lang w:val="uk-UA"/>
        </w:rPr>
        <w:t xml:space="preserve"> </w:t>
      </w:r>
    </w:p>
    <w:p w:rsidR="00DE282A" w:rsidRPr="00DE282A" w:rsidRDefault="00AD5EB3" w:rsidP="00687D26">
      <w:pPr>
        <w:jc w:val="center"/>
        <w:rPr>
          <w:b/>
          <w:sz w:val="28"/>
          <w:szCs w:val="28"/>
        </w:rPr>
      </w:pPr>
      <w:r w:rsidRPr="00AD5EB3">
        <w:rPr>
          <w:b/>
          <w:sz w:val="28"/>
          <w:szCs w:val="28"/>
          <w:lang w:val="uk-UA"/>
        </w:rPr>
        <w:t>при Рівненській районній державній адміністрації</w:t>
      </w:r>
      <w:r w:rsidR="0057759B">
        <w:rPr>
          <w:b/>
          <w:sz w:val="28"/>
          <w:szCs w:val="28"/>
          <w:lang w:val="uk-UA"/>
        </w:rPr>
        <w:t xml:space="preserve"> </w:t>
      </w:r>
    </w:p>
    <w:p w:rsidR="00B43191" w:rsidRPr="00486DAD" w:rsidRDefault="00B43191" w:rsidP="00687D26">
      <w:pPr>
        <w:rPr>
          <w:sz w:val="28"/>
          <w:szCs w:val="28"/>
          <w:lang w:val="uk-UA"/>
        </w:rPr>
      </w:pPr>
    </w:p>
    <w:p w:rsidR="00CF41FF" w:rsidRDefault="004E6629" w:rsidP="004E6629">
      <w:pPr>
        <w:ind w:firstLine="708"/>
        <w:jc w:val="both"/>
        <w:rPr>
          <w:sz w:val="28"/>
          <w:szCs w:val="28"/>
          <w:lang w:val="uk-UA"/>
        </w:rPr>
      </w:pPr>
      <w:r w:rsidRPr="00486DAD">
        <w:rPr>
          <w:sz w:val="28"/>
          <w:szCs w:val="28"/>
          <w:lang w:val="uk-UA"/>
        </w:rPr>
        <w:t>1.</w:t>
      </w:r>
      <w:r>
        <w:rPr>
          <w:sz w:val="28"/>
          <w:szCs w:val="28"/>
          <w:lang w:val="uk-UA"/>
        </w:rPr>
        <w:t xml:space="preserve"> </w:t>
      </w:r>
      <w:r w:rsidRPr="00486DAD">
        <w:rPr>
          <w:sz w:val="28"/>
          <w:szCs w:val="28"/>
          <w:lang w:val="uk-UA"/>
        </w:rPr>
        <w:t xml:space="preserve">Постійно діюча комісія з питань розгляду звернень громадян при </w:t>
      </w:r>
      <w:r w:rsidR="00591427">
        <w:rPr>
          <w:sz w:val="28"/>
          <w:szCs w:val="28"/>
          <w:lang w:val="uk-UA"/>
        </w:rPr>
        <w:t>Рівненській районній державній адміністрації</w:t>
      </w:r>
      <w:r w:rsidR="0057759B">
        <w:rPr>
          <w:sz w:val="28"/>
          <w:szCs w:val="28"/>
          <w:lang w:val="uk-UA"/>
        </w:rPr>
        <w:t xml:space="preserve"> </w:t>
      </w:r>
      <w:r w:rsidR="00591427" w:rsidRPr="00486DAD">
        <w:rPr>
          <w:sz w:val="28"/>
          <w:szCs w:val="28"/>
          <w:lang w:val="uk-UA"/>
        </w:rPr>
        <w:t>(далі</w:t>
      </w:r>
      <w:r w:rsidR="00AD5EB3">
        <w:rPr>
          <w:sz w:val="28"/>
          <w:szCs w:val="28"/>
          <w:lang w:val="uk-UA"/>
        </w:rPr>
        <w:t xml:space="preserve"> </w:t>
      </w:r>
      <w:r w:rsidR="00CF41FF">
        <w:rPr>
          <w:sz w:val="28"/>
          <w:szCs w:val="28"/>
          <w:lang w:val="uk-UA"/>
        </w:rPr>
        <w:t>–</w:t>
      </w:r>
      <w:r w:rsidR="00AD5EB3">
        <w:rPr>
          <w:sz w:val="28"/>
          <w:szCs w:val="28"/>
          <w:lang w:val="uk-UA"/>
        </w:rPr>
        <w:t xml:space="preserve"> </w:t>
      </w:r>
      <w:r w:rsidR="00F541BC">
        <w:rPr>
          <w:sz w:val="28"/>
          <w:szCs w:val="28"/>
          <w:lang w:val="uk-UA"/>
        </w:rPr>
        <w:t>К</w:t>
      </w:r>
      <w:r w:rsidR="00CF41FF">
        <w:rPr>
          <w:sz w:val="28"/>
          <w:szCs w:val="28"/>
          <w:lang w:val="uk-UA"/>
        </w:rPr>
        <w:t>омісія</w:t>
      </w:r>
      <w:r w:rsidR="00591427" w:rsidRPr="00486DAD">
        <w:rPr>
          <w:sz w:val="28"/>
          <w:szCs w:val="28"/>
          <w:lang w:val="uk-UA"/>
        </w:rPr>
        <w:t xml:space="preserve">) </w:t>
      </w:r>
      <w:r w:rsidRPr="00486DAD">
        <w:rPr>
          <w:sz w:val="28"/>
          <w:szCs w:val="28"/>
          <w:lang w:val="uk-UA"/>
        </w:rPr>
        <w:t>є консультативно-дорадчим органом</w:t>
      </w:r>
      <w:r w:rsidR="00CF41FF">
        <w:rPr>
          <w:sz w:val="28"/>
          <w:szCs w:val="28"/>
          <w:lang w:val="uk-UA"/>
        </w:rPr>
        <w:t xml:space="preserve"> рай</w:t>
      </w:r>
      <w:r w:rsidR="00DF66D9">
        <w:rPr>
          <w:sz w:val="28"/>
          <w:szCs w:val="28"/>
          <w:lang w:val="uk-UA"/>
        </w:rPr>
        <w:t xml:space="preserve">онної </w:t>
      </w:r>
      <w:r w:rsidR="00CF41FF">
        <w:rPr>
          <w:sz w:val="28"/>
          <w:szCs w:val="28"/>
          <w:lang w:val="uk-UA"/>
        </w:rPr>
        <w:t>держ</w:t>
      </w:r>
      <w:r w:rsidR="00DF66D9">
        <w:rPr>
          <w:sz w:val="28"/>
          <w:szCs w:val="28"/>
          <w:lang w:val="uk-UA"/>
        </w:rPr>
        <w:t xml:space="preserve">авної </w:t>
      </w:r>
      <w:r w:rsidR="00CF41FF">
        <w:rPr>
          <w:sz w:val="28"/>
          <w:szCs w:val="28"/>
          <w:lang w:val="uk-UA"/>
        </w:rPr>
        <w:t>адміністрації, що утворений з метою сприяння у вирішенні питань, порушених у зверненнях громадян.</w:t>
      </w:r>
    </w:p>
    <w:p w:rsidR="00AA213B" w:rsidRDefault="00AA213B" w:rsidP="004E6629">
      <w:pPr>
        <w:ind w:firstLine="708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CF41FF">
        <w:rPr>
          <w:sz w:val="28"/>
          <w:szCs w:val="28"/>
        </w:rPr>
        <w:t xml:space="preserve"> У своїй діяльності </w:t>
      </w:r>
      <w:r w:rsidR="00A703F7">
        <w:rPr>
          <w:sz w:val="28"/>
          <w:szCs w:val="28"/>
          <w:lang w:val="uk-UA"/>
        </w:rPr>
        <w:t>К</w:t>
      </w:r>
      <w:r w:rsidRPr="006A79D7">
        <w:rPr>
          <w:sz w:val="28"/>
          <w:szCs w:val="28"/>
        </w:rPr>
        <w:t>омісія керується Конституціє</w:t>
      </w:r>
      <w:r w:rsidR="00CF41FF">
        <w:rPr>
          <w:sz w:val="28"/>
          <w:szCs w:val="28"/>
        </w:rPr>
        <w:t>ю України</w:t>
      </w:r>
      <w:r w:rsidR="00CF41FF">
        <w:rPr>
          <w:sz w:val="28"/>
          <w:szCs w:val="28"/>
          <w:lang w:val="uk-UA"/>
        </w:rPr>
        <w:t xml:space="preserve">  і з</w:t>
      </w:r>
      <w:r w:rsidR="00CF41FF">
        <w:rPr>
          <w:sz w:val="28"/>
          <w:szCs w:val="28"/>
        </w:rPr>
        <w:t>акон</w:t>
      </w:r>
      <w:r w:rsidR="00CF41FF">
        <w:rPr>
          <w:sz w:val="28"/>
          <w:szCs w:val="28"/>
          <w:lang w:val="uk-UA"/>
        </w:rPr>
        <w:t>а</w:t>
      </w:r>
      <w:r w:rsidR="007927ED">
        <w:rPr>
          <w:sz w:val="28"/>
          <w:szCs w:val="28"/>
        </w:rPr>
        <w:t>м</w:t>
      </w:r>
      <w:r w:rsidR="00CF41FF">
        <w:rPr>
          <w:sz w:val="28"/>
          <w:szCs w:val="28"/>
          <w:lang w:val="uk-UA"/>
        </w:rPr>
        <w:t>и</w:t>
      </w:r>
      <w:r w:rsidR="007927ED">
        <w:rPr>
          <w:sz w:val="28"/>
          <w:szCs w:val="28"/>
        </w:rPr>
        <w:t xml:space="preserve">    України</w:t>
      </w:r>
      <w:r w:rsidR="00CF41FF">
        <w:rPr>
          <w:sz w:val="28"/>
          <w:szCs w:val="28"/>
          <w:lang w:val="uk-UA"/>
        </w:rPr>
        <w:t>, актами Президента України, Кабінету Міністрів України, пост</w:t>
      </w:r>
      <w:r w:rsidR="007C258A">
        <w:rPr>
          <w:sz w:val="28"/>
          <w:szCs w:val="28"/>
          <w:lang w:val="uk-UA"/>
        </w:rPr>
        <w:t xml:space="preserve">ановами Верховної </w:t>
      </w:r>
      <w:r w:rsidR="00F541BC">
        <w:rPr>
          <w:sz w:val="28"/>
          <w:szCs w:val="28"/>
          <w:lang w:val="uk-UA"/>
        </w:rPr>
        <w:t xml:space="preserve">Ради України, </w:t>
      </w:r>
      <w:r w:rsidR="00CF41FF">
        <w:rPr>
          <w:sz w:val="28"/>
          <w:szCs w:val="28"/>
          <w:lang w:val="uk-UA"/>
        </w:rPr>
        <w:t>розпорядженням</w:t>
      </w:r>
      <w:r w:rsidR="00687D26">
        <w:rPr>
          <w:sz w:val="28"/>
          <w:szCs w:val="28"/>
          <w:lang w:val="uk-UA"/>
        </w:rPr>
        <w:t>и</w:t>
      </w:r>
      <w:r w:rsidR="00CF41FF">
        <w:rPr>
          <w:sz w:val="28"/>
          <w:szCs w:val="28"/>
          <w:lang w:val="uk-UA"/>
        </w:rPr>
        <w:t xml:space="preserve"> голови обласної державної адміністрації</w:t>
      </w:r>
      <w:r w:rsidR="00687D26">
        <w:rPr>
          <w:sz w:val="28"/>
          <w:szCs w:val="28"/>
          <w:lang w:val="uk-UA"/>
        </w:rPr>
        <w:t xml:space="preserve"> – начальника обласної військової адміністрації</w:t>
      </w:r>
      <w:r w:rsidR="00430B1B">
        <w:rPr>
          <w:sz w:val="28"/>
          <w:szCs w:val="28"/>
          <w:lang w:val="uk-UA"/>
        </w:rPr>
        <w:t>, розпорядженнями голови районної державної адміністрації – начальника районної військової адміністрації</w:t>
      </w:r>
      <w:r w:rsidR="00CF41FF">
        <w:rPr>
          <w:sz w:val="28"/>
          <w:szCs w:val="28"/>
          <w:lang w:val="uk-UA"/>
        </w:rPr>
        <w:t xml:space="preserve"> </w:t>
      </w:r>
      <w:r w:rsidRPr="006A79D7">
        <w:rPr>
          <w:sz w:val="28"/>
          <w:szCs w:val="28"/>
        </w:rPr>
        <w:t>та цим Положенням.</w:t>
      </w:r>
    </w:p>
    <w:p w:rsidR="00AA213B" w:rsidRPr="00AA213B" w:rsidRDefault="00AA213B" w:rsidP="004E6629">
      <w:pPr>
        <w:ind w:firstLine="708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F907D8">
        <w:rPr>
          <w:sz w:val="28"/>
          <w:szCs w:val="28"/>
          <w:lang w:val="uk-UA"/>
        </w:rPr>
        <w:t xml:space="preserve"> </w:t>
      </w:r>
      <w:r w:rsidR="00F541BC">
        <w:rPr>
          <w:sz w:val="28"/>
          <w:szCs w:val="28"/>
          <w:lang w:val="uk-UA"/>
        </w:rPr>
        <w:t>К</w:t>
      </w:r>
      <w:r w:rsidR="00AA213B">
        <w:rPr>
          <w:sz w:val="28"/>
          <w:szCs w:val="28"/>
          <w:lang w:val="uk-UA"/>
        </w:rPr>
        <w:t>омісію</w:t>
      </w:r>
      <w:r>
        <w:rPr>
          <w:sz w:val="28"/>
          <w:szCs w:val="28"/>
          <w:lang w:val="uk-UA"/>
        </w:rPr>
        <w:t xml:space="preserve"> очолює голова районної державної адміністрації</w:t>
      </w:r>
      <w:r w:rsidR="001101CB">
        <w:rPr>
          <w:sz w:val="28"/>
          <w:szCs w:val="28"/>
          <w:lang w:val="uk-UA"/>
        </w:rPr>
        <w:t xml:space="preserve"> – начальник районної військової адміністрації</w:t>
      </w:r>
      <w:r>
        <w:rPr>
          <w:sz w:val="28"/>
          <w:szCs w:val="28"/>
          <w:lang w:val="uk-UA"/>
        </w:rPr>
        <w:t>. Голова</w:t>
      </w:r>
      <w:r w:rsidR="00D17E41">
        <w:rPr>
          <w:sz w:val="28"/>
          <w:szCs w:val="28"/>
          <w:lang w:val="uk-UA"/>
        </w:rPr>
        <w:t xml:space="preserve"> </w:t>
      </w:r>
      <w:r w:rsidR="00FD2C7A">
        <w:rPr>
          <w:sz w:val="28"/>
          <w:szCs w:val="28"/>
          <w:lang w:val="uk-UA"/>
        </w:rPr>
        <w:t>К</w:t>
      </w:r>
      <w:r w:rsidR="00D17E41">
        <w:rPr>
          <w:sz w:val="28"/>
          <w:szCs w:val="28"/>
          <w:lang w:val="uk-UA"/>
        </w:rPr>
        <w:t>омісії має заступника</w:t>
      </w:r>
      <w:r w:rsidR="00CF41FF">
        <w:rPr>
          <w:sz w:val="28"/>
          <w:szCs w:val="28"/>
          <w:lang w:val="uk-UA"/>
        </w:rPr>
        <w:t xml:space="preserve">, </w:t>
      </w:r>
      <w:r w:rsidR="00D17E41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який у разі відсутності голови </w:t>
      </w:r>
      <w:r w:rsidR="00F541BC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омісії виконує його обов</w:t>
      </w:r>
      <w:r w:rsidRPr="00D51E42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язки.</w:t>
      </w:r>
      <w:r w:rsidR="00AD5EB3">
        <w:rPr>
          <w:sz w:val="28"/>
          <w:szCs w:val="28"/>
          <w:lang w:val="uk-UA"/>
        </w:rPr>
        <w:t xml:space="preserve"> Персональни</w:t>
      </w:r>
      <w:r w:rsidR="00032A71">
        <w:rPr>
          <w:sz w:val="28"/>
          <w:szCs w:val="28"/>
          <w:lang w:val="uk-UA"/>
        </w:rPr>
        <w:t>й склад</w:t>
      </w:r>
      <w:r w:rsidR="00CF41FF">
        <w:rPr>
          <w:sz w:val="28"/>
          <w:szCs w:val="28"/>
          <w:lang w:val="uk-UA"/>
        </w:rPr>
        <w:t xml:space="preserve"> </w:t>
      </w:r>
      <w:r w:rsidR="00F541BC">
        <w:rPr>
          <w:sz w:val="28"/>
          <w:szCs w:val="28"/>
          <w:lang w:val="uk-UA"/>
        </w:rPr>
        <w:t>К</w:t>
      </w:r>
      <w:r w:rsidR="00AD5EB3">
        <w:rPr>
          <w:sz w:val="28"/>
          <w:szCs w:val="28"/>
          <w:lang w:val="uk-UA"/>
        </w:rPr>
        <w:t>омісії та П</w:t>
      </w:r>
      <w:r>
        <w:rPr>
          <w:sz w:val="28"/>
          <w:szCs w:val="28"/>
          <w:lang w:val="uk-UA"/>
        </w:rPr>
        <w:t>оложення про неї затверджуються розпорядженням голови рай</w:t>
      </w:r>
      <w:r w:rsidR="00605C6A">
        <w:rPr>
          <w:sz w:val="28"/>
          <w:szCs w:val="28"/>
          <w:lang w:val="uk-UA"/>
        </w:rPr>
        <w:t xml:space="preserve">онної </w:t>
      </w:r>
      <w:r>
        <w:rPr>
          <w:sz w:val="28"/>
          <w:szCs w:val="28"/>
          <w:lang w:val="uk-UA"/>
        </w:rPr>
        <w:t>держ</w:t>
      </w:r>
      <w:r w:rsidR="00605C6A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>адміністрації</w:t>
      </w:r>
      <w:r w:rsidR="00605C6A">
        <w:rPr>
          <w:sz w:val="28"/>
          <w:szCs w:val="28"/>
          <w:lang w:val="uk-UA"/>
        </w:rPr>
        <w:t xml:space="preserve"> – начальника ра</w:t>
      </w:r>
      <w:r w:rsidR="00430B1B">
        <w:rPr>
          <w:sz w:val="28"/>
          <w:szCs w:val="28"/>
          <w:lang w:val="uk-UA"/>
        </w:rPr>
        <w:t>йонної військової адміністрації</w:t>
      </w:r>
      <w:r>
        <w:rPr>
          <w:sz w:val="28"/>
          <w:szCs w:val="28"/>
          <w:lang w:val="uk-UA"/>
        </w:rPr>
        <w:t>.</w:t>
      </w:r>
    </w:p>
    <w:p w:rsidR="00E47D93" w:rsidRDefault="00E47D93" w:rsidP="004E6629">
      <w:pPr>
        <w:ind w:firstLine="708"/>
        <w:jc w:val="both"/>
        <w:rPr>
          <w:sz w:val="28"/>
          <w:szCs w:val="28"/>
          <w:lang w:val="uk-UA"/>
        </w:rPr>
      </w:pPr>
    </w:p>
    <w:p w:rsidR="00E47D93" w:rsidRDefault="00AD5EB3" w:rsidP="004E66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До складу</w:t>
      </w:r>
      <w:r w:rsidR="004E6629" w:rsidRPr="008C3420">
        <w:rPr>
          <w:sz w:val="28"/>
          <w:szCs w:val="28"/>
          <w:lang w:val="uk-UA"/>
        </w:rPr>
        <w:t xml:space="preserve"> </w:t>
      </w:r>
      <w:r w:rsidR="00F541BC">
        <w:rPr>
          <w:sz w:val="28"/>
          <w:szCs w:val="28"/>
          <w:lang w:val="uk-UA"/>
        </w:rPr>
        <w:t>К</w:t>
      </w:r>
      <w:r w:rsidR="004E6629" w:rsidRPr="008C3420">
        <w:rPr>
          <w:sz w:val="28"/>
          <w:szCs w:val="28"/>
          <w:lang w:val="uk-UA"/>
        </w:rPr>
        <w:t>омісії входять голова рай</w:t>
      </w:r>
      <w:r w:rsidR="00605C6A">
        <w:rPr>
          <w:sz w:val="28"/>
          <w:szCs w:val="28"/>
          <w:lang w:val="uk-UA"/>
        </w:rPr>
        <w:t xml:space="preserve">онної </w:t>
      </w:r>
      <w:r w:rsidR="004E6629" w:rsidRPr="008C3420">
        <w:rPr>
          <w:sz w:val="28"/>
          <w:szCs w:val="28"/>
          <w:lang w:val="uk-UA"/>
        </w:rPr>
        <w:t>держ</w:t>
      </w:r>
      <w:r w:rsidR="00605C6A">
        <w:rPr>
          <w:sz w:val="28"/>
          <w:szCs w:val="28"/>
          <w:lang w:val="uk-UA"/>
        </w:rPr>
        <w:t xml:space="preserve">авної </w:t>
      </w:r>
      <w:r w:rsidR="004E6629" w:rsidRPr="008C3420">
        <w:rPr>
          <w:sz w:val="28"/>
          <w:szCs w:val="28"/>
          <w:lang w:val="uk-UA"/>
        </w:rPr>
        <w:t>адміністрації</w:t>
      </w:r>
      <w:r w:rsidR="00605C6A">
        <w:rPr>
          <w:sz w:val="28"/>
          <w:szCs w:val="28"/>
          <w:lang w:val="uk-UA"/>
        </w:rPr>
        <w:t xml:space="preserve"> – начальник районної військової адміністрації</w:t>
      </w:r>
      <w:r w:rsidR="004E6629" w:rsidRPr="008C3420">
        <w:rPr>
          <w:sz w:val="28"/>
          <w:szCs w:val="28"/>
          <w:lang w:val="uk-UA"/>
        </w:rPr>
        <w:t xml:space="preserve">, </w:t>
      </w:r>
      <w:r>
        <w:rPr>
          <w:sz w:val="28"/>
          <w:szCs w:val="28"/>
          <w:lang w:val="uk-UA"/>
        </w:rPr>
        <w:t xml:space="preserve">перший </w:t>
      </w:r>
      <w:r w:rsidR="004E6629" w:rsidRPr="008C3420">
        <w:rPr>
          <w:sz w:val="28"/>
          <w:szCs w:val="28"/>
          <w:lang w:val="uk-UA"/>
        </w:rPr>
        <w:t>заступник голови</w:t>
      </w:r>
      <w:r w:rsidR="00DC40FF">
        <w:rPr>
          <w:sz w:val="28"/>
          <w:szCs w:val="28"/>
          <w:lang w:val="uk-UA"/>
        </w:rPr>
        <w:t xml:space="preserve"> районної державної адміністрації</w:t>
      </w:r>
      <w:r w:rsidR="004E6629" w:rsidRPr="008C3420">
        <w:rPr>
          <w:sz w:val="28"/>
          <w:szCs w:val="28"/>
          <w:lang w:val="uk-UA"/>
        </w:rPr>
        <w:t>,</w:t>
      </w:r>
      <w:r w:rsidR="00BD0274">
        <w:rPr>
          <w:sz w:val="28"/>
          <w:szCs w:val="28"/>
          <w:lang w:val="uk-UA"/>
        </w:rPr>
        <w:t xml:space="preserve"> заступники </w:t>
      </w:r>
      <w:r w:rsidR="00032A71">
        <w:rPr>
          <w:sz w:val="28"/>
          <w:szCs w:val="28"/>
          <w:lang w:val="uk-UA"/>
        </w:rPr>
        <w:t>голови</w:t>
      </w:r>
      <w:r w:rsidR="00DC40FF" w:rsidRPr="00DC40FF">
        <w:rPr>
          <w:sz w:val="28"/>
          <w:szCs w:val="28"/>
          <w:lang w:val="uk-UA"/>
        </w:rPr>
        <w:t xml:space="preserve"> </w:t>
      </w:r>
      <w:r w:rsidR="00DC40FF">
        <w:rPr>
          <w:sz w:val="28"/>
          <w:szCs w:val="28"/>
          <w:lang w:val="uk-UA"/>
        </w:rPr>
        <w:t>районної державної адміністрації</w:t>
      </w:r>
      <w:r w:rsidR="00BD0274">
        <w:rPr>
          <w:sz w:val="28"/>
          <w:szCs w:val="28"/>
          <w:lang w:val="uk-UA"/>
        </w:rPr>
        <w:t>,</w:t>
      </w:r>
      <w:r w:rsidR="004E6629" w:rsidRPr="008C3420">
        <w:rPr>
          <w:sz w:val="28"/>
          <w:szCs w:val="28"/>
          <w:lang w:val="uk-UA"/>
        </w:rPr>
        <w:t xml:space="preserve"> керівник апарату</w:t>
      </w:r>
      <w:r w:rsidR="00DC40FF" w:rsidRPr="00DC40FF">
        <w:rPr>
          <w:sz w:val="28"/>
          <w:szCs w:val="28"/>
          <w:lang w:val="uk-UA"/>
        </w:rPr>
        <w:t xml:space="preserve"> </w:t>
      </w:r>
      <w:r w:rsidR="00DC40FF">
        <w:rPr>
          <w:sz w:val="28"/>
          <w:szCs w:val="28"/>
          <w:lang w:val="uk-UA"/>
        </w:rPr>
        <w:t>районної державної адміністрації</w:t>
      </w:r>
      <w:r w:rsidR="004E6629" w:rsidRPr="008C3420">
        <w:rPr>
          <w:sz w:val="28"/>
          <w:szCs w:val="28"/>
          <w:lang w:val="uk-UA"/>
        </w:rPr>
        <w:t xml:space="preserve">, </w:t>
      </w:r>
      <w:r w:rsidR="004E6629">
        <w:rPr>
          <w:sz w:val="28"/>
          <w:szCs w:val="28"/>
          <w:lang w:val="uk-UA"/>
        </w:rPr>
        <w:t>керівники окремих структурних підрозділів рай</w:t>
      </w:r>
      <w:r w:rsidR="00DC40FF">
        <w:rPr>
          <w:sz w:val="28"/>
          <w:szCs w:val="28"/>
          <w:lang w:val="uk-UA"/>
        </w:rPr>
        <w:t xml:space="preserve">онної </w:t>
      </w:r>
      <w:r w:rsidR="004E6629">
        <w:rPr>
          <w:sz w:val="28"/>
          <w:szCs w:val="28"/>
          <w:lang w:val="uk-UA"/>
        </w:rPr>
        <w:t>держ</w:t>
      </w:r>
      <w:r w:rsidR="00DC40FF">
        <w:rPr>
          <w:sz w:val="28"/>
          <w:szCs w:val="28"/>
          <w:lang w:val="uk-UA"/>
        </w:rPr>
        <w:t xml:space="preserve">авної </w:t>
      </w:r>
      <w:r w:rsidR="004E6629">
        <w:rPr>
          <w:sz w:val="28"/>
          <w:szCs w:val="28"/>
          <w:lang w:val="uk-UA"/>
        </w:rPr>
        <w:t xml:space="preserve">адміністрації, територіальних органів міністерств та відомств України в районі, а також за згодою – представники органів місцевого самоврядування. За необхідності для участі у роботі </w:t>
      </w:r>
      <w:r w:rsidR="00F541BC">
        <w:rPr>
          <w:sz w:val="28"/>
          <w:szCs w:val="28"/>
          <w:lang w:val="uk-UA"/>
        </w:rPr>
        <w:t>К</w:t>
      </w:r>
      <w:r w:rsidR="00776A86">
        <w:rPr>
          <w:sz w:val="28"/>
          <w:szCs w:val="28"/>
          <w:lang w:val="uk-UA"/>
        </w:rPr>
        <w:t>омісії запрошую</w:t>
      </w:r>
      <w:r w:rsidR="004E6629">
        <w:rPr>
          <w:sz w:val="28"/>
          <w:szCs w:val="28"/>
          <w:lang w:val="uk-UA"/>
        </w:rPr>
        <w:t xml:space="preserve">ться </w:t>
      </w:r>
      <w:r w:rsidR="00776A86">
        <w:rPr>
          <w:sz w:val="28"/>
          <w:szCs w:val="28"/>
          <w:lang w:val="uk-UA"/>
        </w:rPr>
        <w:t xml:space="preserve">представники відповідних правоохоронних та судових органів. </w:t>
      </w:r>
    </w:p>
    <w:p w:rsidR="00776A86" w:rsidRDefault="00776A86" w:rsidP="004E6629">
      <w:pPr>
        <w:ind w:firstLine="720"/>
        <w:jc w:val="both"/>
        <w:rPr>
          <w:sz w:val="28"/>
          <w:szCs w:val="28"/>
        </w:rPr>
      </w:pPr>
    </w:p>
    <w:p w:rsidR="00B43191" w:rsidRDefault="004E6629" w:rsidP="00DC40FF">
      <w:pPr>
        <w:ind w:firstLine="720"/>
        <w:jc w:val="both"/>
        <w:rPr>
          <w:sz w:val="28"/>
          <w:szCs w:val="28"/>
          <w:lang w:val="uk-UA"/>
        </w:rPr>
      </w:pPr>
      <w:r w:rsidRPr="006A79D7">
        <w:rPr>
          <w:sz w:val="28"/>
          <w:szCs w:val="28"/>
        </w:rPr>
        <w:t>Зміни д</w:t>
      </w:r>
      <w:r w:rsidR="00C8038D">
        <w:rPr>
          <w:sz w:val="28"/>
          <w:szCs w:val="28"/>
        </w:rPr>
        <w:t>о</w:t>
      </w:r>
      <w:r w:rsidR="00605C6A">
        <w:rPr>
          <w:sz w:val="28"/>
          <w:szCs w:val="28"/>
          <w:lang w:val="uk-UA"/>
        </w:rPr>
        <w:t xml:space="preserve"> </w:t>
      </w:r>
      <w:r w:rsidRPr="006A79D7">
        <w:rPr>
          <w:sz w:val="28"/>
          <w:szCs w:val="28"/>
        </w:rPr>
        <w:t xml:space="preserve">складу </w:t>
      </w:r>
      <w:r w:rsidR="00F541BC">
        <w:rPr>
          <w:sz w:val="28"/>
          <w:szCs w:val="28"/>
          <w:lang w:val="uk-UA"/>
        </w:rPr>
        <w:t>К</w:t>
      </w:r>
      <w:r w:rsidR="00C8038D">
        <w:rPr>
          <w:sz w:val="28"/>
          <w:szCs w:val="28"/>
        </w:rPr>
        <w:t xml:space="preserve">омісії вносяться </w:t>
      </w:r>
      <w:r w:rsidR="00605C6A">
        <w:rPr>
          <w:sz w:val="28"/>
          <w:szCs w:val="28"/>
          <w:lang w:val="uk-UA"/>
        </w:rPr>
        <w:t xml:space="preserve">розпорядженням </w:t>
      </w:r>
      <w:r w:rsidR="00C8038D">
        <w:rPr>
          <w:sz w:val="28"/>
          <w:szCs w:val="28"/>
        </w:rPr>
        <w:t>голов</w:t>
      </w:r>
      <w:r w:rsidR="00C8038D">
        <w:rPr>
          <w:sz w:val="28"/>
          <w:szCs w:val="28"/>
          <w:lang w:val="uk-UA"/>
        </w:rPr>
        <w:t>и</w:t>
      </w:r>
      <w:r w:rsidR="00605C6A">
        <w:rPr>
          <w:sz w:val="28"/>
          <w:szCs w:val="28"/>
          <w:lang w:val="uk-UA"/>
        </w:rPr>
        <w:t xml:space="preserve"> </w:t>
      </w:r>
      <w:r w:rsidRPr="006A79D7">
        <w:rPr>
          <w:sz w:val="28"/>
          <w:szCs w:val="28"/>
        </w:rPr>
        <w:t>рай</w:t>
      </w:r>
      <w:r w:rsidR="00605C6A">
        <w:rPr>
          <w:sz w:val="28"/>
          <w:szCs w:val="28"/>
          <w:lang w:val="uk-UA"/>
        </w:rPr>
        <w:t xml:space="preserve">онної </w:t>
      </w:r>
      <w:r w:rsidRPr="006A79D7">
        <w:rPr>
          <w:sz w:val="28"/>
          <w:szCs w:val="28"/>
        </w:rPr>
        <w:t>держ</w:t>
      </w:r>
      <w:r w:rsidR="00605C6A">
        <w:rPr>
          <w:sz w:val="28"/>
          <w:szCs w:val="28"/>
          <w:lang w:val="uk-UA"/>
        </w:rPr>
        <w:t xml:space="preserve">авної </w:t>
      </w:r>
      <w:r w:rsidRPr="006A79D7">
        <w:rPr>
          <w:sz w:val="28"/>
          <w:szCs w:val="28"/>
        </w:rPr>
        <w:t>адміністрації</w:t>
      </w:r>
      <w:r w:rsidR="00605C6A">
        <w:rPr>
          <w:sz w:val="28"/>
          <w:szCs w:val="28"/>
          <w:lang w:val="uk-UA"/>
        </w:rPr>
        <w:t xml:space="preserve"> – начальником районної військової адміністрації</w:t>
      </w:r>
      <w:r w:rsidR="00DC40FF">
        <w:rPr>
          <w:sz w:val="28"/>
          <w:szCs w:val="28"/>
          <w:lang w:val="uk-UA"/>
        </w:rPr>
        <w:t>.</w:t>
      </w:r>
    </w:p>
    <w:p w:rsidR="0057759B" w:rsidRPr="00DC40FF" w:rsidRDefault="0057759B" w:rsidP="00DC40FF">
      <w:pPr>
        <w:ind w:firstLine="720"/>
        <w:jc w:val="both"/>
        <w:rPr>
          <w:sz w:val="28"/>
          <w:szCs w:val="28"/>
          <w:lang w:val="uk-UA"/>
        </w:rPr>
      </w:pPr>
    </w:p>
    <w:p w:rsidR="00032A71" w:rsidRDefault="004E6629" w:rsidP="00486DAD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</w:rPr>
        <w:lastRenderedPageBreak/>
        <w:t>4</w:t>
      </w:r>
      <w:r w:rsidRPr="006A79D7">
        <w:rPr>
          <w:sz w:val="28"/>
          <w:szCs w:val="28"/>
        </w:rPr>
        <w:t>.</w:t>
      </w:r>
      <w:r w:rsidR="00591427">
        <w:rPr>
          <w:sz w:val="28"/>
          <w:szCs w:val="28"/>
          <w:lang w:val="uk-UA"/>
        </w:rPr>
        <w:t xml:space="preserve"> </w:t>
      </w:r>
      <w:r w:rsidR="00C8038D">
        <w:rPr>
          <w:sz w:val="28"/>
          <w:szCs w:val="28"/>
          <w:lang w:val="uk-UA"/>
        </w:rPr>
        <w:t>Основн</w:t>
      </w:r>
      <w:r w:rsidR="00F541BC">
        <w:rPr>
          <w:sz w:val="28"/>
          <w:szCs w:val="28"/>
          <w:lang w:val="uk-UA"/>
        </w:rPr>
        <w:t>ими завданнями К</w:t>
      </w:r>
      <w:r>
        <w:rPr>
          <w:sz w:val="28"/>
          <w:szCs w:val="28"/>
          <w:lang w:val="uk-UA"/>
        </w:rPr>
        <w:t>омісії є:</w:t>
      </w:r>
    </w:p>
    <w:p w:rsidR="00C32090" w:rsidRDefault="00C32090" w:rsidP="00486DAD">
      <w:pPr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86DAD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розгляд стану виконання </w:t>
      </w:r>
      <w:r w:rsidR="00C8038D">
        <w:rPr>
          <w:sz w:val="28"/>
          <w:szCs w:val="28"/>
          <w:lang w:val="uk-UA"/>
        </w:rPr>
        <w:t xml:space="preserve">доручень Президента України </w:t>
      </w:r>
      <w:r>
        <w:rPr>
          <w:sz w:val="28"/>
          <w:szCs w:val="28"/>
          <w:lang w:val="uk-UA"/>
        </w:rPr>
        <w:t>за зверненнями громадян;</w:t>
      </w:r>
    </w:p>
    <w:p w:rsidR="00E47D93" w:rsidRDefault="00E47D93" w:rsidP="004E6629">
      <w:pPr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станом вирішення питань, порушених</w:t>
      </w:r>
      <w:r w:rsidR="00061180">
        <w:rPr>
          <w:sz w:val="28"/>
          <w:szCs w:val="28"/>
          <w:lang w:val="uk-UA"/>
        </w:rPr>
        <w:t xml:space="preserve"> у зверненнях, що надійшли від Офіс</w:t>
      </w:r>
      <w:r w:rsidR="00584CA8">
        <w:rPr>
          <w:sz w:val="28"/>
          <w:szCs w:val="28"/>
          <w:lang w:val="uk-UA"/>
        </w:rPr>
        <w:t>у</w:t>
      </w:r>
      <w:r>
        <w:rPr>
          <w:sz w:val="28"/>
          <w:szCs w:val="28"/>
          <w:lang w:val="uk-UA"/>
        </w:rPr>
        <w:t xml:space="preserve"> Президента України, Каб</w:t>
      </w:r>
      <w:r w:rsidR="00C8038D">
        <w:rPr>
          <w:sz w:val="28"/>
          <w:szCs w:val="28"/>
          <w:lang w:val="uk-UA"/>
        </w:rPr>
        <w:t xml:space="preserve">інету Міністрів України та інших </w:t>
      </w:r>
      <w:r>
        <w:rPr>
          <w:sz w:val="28"/>
          <w:szCs w:val="28"/>
          <w:lang w:val="uk-UA"/>
        </w:rPr>
        <w:t xml:space="preserve"> центральних органів виконавчої влади</w:t>
      </w:r>
      <w:r w:rsidR="00061180">
        <w:rPr>
          <w:sz w:val="28"/>
          <w:szCs w:val="28"/>
          <w:lang w:val="uk-UA"/>
        </w:rPr>
        <w:t>, обл</w:t>
      </w:r>
      <w:r w:rsidR="00DF66D9">
        <w:rPr>
          <w:sz w:val="28"/>
          <w:szCs w:val="28"/>
          <w:lang w:val="uk-UA"/>
        </w:rPr>
        <w:t xml:space="preserve">асної </w:t>
      </w:r>
      <w:r w:rsidR="00061180">
        <w:rPr>
          <w:sz w:val="28"/>
          <w:szCs w:val="28"/>
          <w:lang w:val="uk-UA"/>
        </w:rPr>
        <w:t>держ</w:t>
      </w:r>
      <w:r w:rsidR="00DF66D9">
        <w:rPr>
          <w:sz w:val="28"/>
          <w:szCs w:val="28"/>
          <w:lang w:val="uk-UA"/>
        </w:rPr>
        <w:t xml:space="preserve">авної </w:t>
      </w:r>
      <w:r w:rsidR="00061180">
        <w:rPr>
          <w:sz w:val="28"/>
          <w:szCs w:val="28"/>
          <w:lang w:val="uk-UA"/>
        </w:rPr>
        <w:t>адміністрації</w:t>
      </w:r>
      <w:r>
        <w:rPr>
          <w:sz w:val="28"/>
          <w:szCs w:val="28"/>
          <w:lang w:val="uk-UA"/>
        </w:rPr>
        <w:t>;</w:t>
      </w:r>
    </w:p>
    <w:p w:rsidR="00E47D93" w:rsidRDefault="00E47D93" w:rsidP="004E6629">
      <w:pPr>
        <w:ind w:firstLine="720"/>
        <w:jc w:val="both"/>
        <w:rPr>
          <w:sz w:val="28"/>
          <w:szCs w:val="28"/>
          <w:lang w:val="uk-UA"/>
        </w:rPr>
      </w:pPr>
    </w:p>
    <w:p w:rsidR="002F407F" w:rsidRDefault="004E6629" w:rsidP="002F407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контроль за станом вирішення питань, порушених</w:t>
      </w:r>
      <w:r w:rsidR="0058593A">
        <w:rPr>
          <w:sz w:val="28"/>
          <w:szCs w:val="28"/>
          <w:lang w:val="uk-UA"/>
        </w:rPr>
        <w:t>:</w:t>
      </w:r>
    </w:p>
    <w:p w:rsidR="002F407F" w:rsidRDefault="006F7399" w:rsidP="002F407F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пільговою категорією ветеранів війни</w:t>
      </w:r>
      <w:r w:rsidR="002F407F">
        <w:rPr>
          <w:sz w:val="28"/>
          <w:szCs w:val="28"/>
          <w:lang w:val="uk-UA"/>
        </w:rPr>
        <w:t xml:space="preserve"> і </w:t>
      </w:r>
      <w:r>
        <w:rPr>
          <w:sz w:val="28"/>
          <w:szCs w:val="28"/>
          <w:lang w:val="uk-UA"/>
        </w:rPr>
        <w:t>особами, які мають особлив</w:t>
      </w:r>
      <w:r w:rsidR="00B43191">
        <w:rPr>
          <w:sz w:val="28"/>
          <w:szCs w:val="28"/>
          <w:lang w:val="uk-UA"/>
        </w:rPr>
        <w:t>і заслуги</w:t>
      </w:r>
      <w:r w:rsidR="002F407F">
        <w:rPr>
          <w:sz w:val="28"/>
          <w:szCs w:val="28"/>
          <w:lang w:val="uk-UA"/>
        </w:rPr>
        <w:t>;</w:t>
      </w:r>
      <w:r>
        <w:rPr>
          <w:sz w:val="28"/>
          <w:szCs w:val="28"/>
          <w:lang w:val="uk-UA"/>
        </w:rPr>
        <w:t xml:space="preserve"> </w:t>
      </w:r>
    </w:p>
    <w:p w:rsidR="002F407F" w:rsidRDefault="002F407F" w:rsidP="006F739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Героями України;</w:t>
      </w:r>
      <w:r w:rsidR="004E6629">
        <w:rPr>
          <w:sz w:val="28"/>
          <w:szCs w:val="28"/>
          <w:lang w:val="uk-UA"/>
        </w:rPr>
        <w:t xml:space="preserve"> </w:t>
      </w:r>
    </w:p>
    <w:p w:rsidR="002F407F" w:rsidRDefault="004E6629" w:rsidP="002F407F">
      <w:pPr>
        <w:ind w:left="708" w:firstLine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жінками, </w:t>
      </w:r>
      <w:r w:rsidRPr="00E92720">
        <w:rPr>
          <w:sz w:val="28"/>
          <w:lang w:val="uk-UA"/>
        </w:rPr>
        <w:t>яким п</w:t>
      </w:r>
      <w:r w:rsidR="006F7399">
        <w:rPr>
          <w:sz w:val="28"/>
          <w:lang w:val="uk-UA"/>
        </w:rPr>
        <w:t xml:space="preserve">рисвоєно почесне звання України </w:t>
      </w:r>
      <w:r w:rsidRPr="00E92720">
        <w:rPr>
          <w:sz w:val="28"/>
          <w:lang w:val="uk-UA"/>
        </w:rPr>
        <w:t>«Мати</w:t>
      </w:r>
      <w:r w:rsidR="00061180">
        <w:rPr>
          <w:sz w:val="28"/>
          <w:lang w:val="uk-UA"/>
        </w:rPr>
        <w:t xml:space="preserve"> </w:t>
      </w:r>
      <w:r w:rsidRPr="00E92720">
        <w:rPr>
          <w:sz w:val="28"/>
          <w:lang w:val="uk-UA"/>
        </w:rPr>
        <w:t>-</w:t>
      </w:r>
      <w:r w:rsidR="00061180">
        <w:rPr>
          <w:sz w:val="28"/>
          <w:lang w:val="uk-UA"/>
        </w:rPr>
        <w:t xml:space="preserve"> </w:t>
      </w:r>
      <w:r w:rsidRPr="00E92720">
        <w:rPr>
          <w:sz w:val="28"/>
          <w:lang w:val="uk-UA"/>
        </w:rPr>
        <w:t>героїня»</w:t>
      </w:r>
      <w:r w:rsidR="002F407F">
        <w:rPr>
          <w:sz w:val="28"/>
          <w:lang w:val="uk-UA"/>
        </w:rPr>
        <w:t>;</w:t>
      </w:r>
      <w:r w:rsidR="00605C6A" w:rsidRPr="00605C6A">
        <w:rPr>
          <w:sz w:val="28"/>
          <w:szCs w:val="28"/>
          <w:lang w:val="uk-UA"/>
        </w:rPr>
        <w:t xml:space="preserve"> </w:t>
      </w:r>
      <w:r w:rsidR="00605C6A">
        <w:rPr>
          <w:sz w:val="28"/>
          <w:szCs w:val="28"/>
          <w:lang w:val="uk-UA"/>
        </w:rPr>
        <w:t>учасниками бойових дій, членами</w:t>
      </w:r>
      <w:r w:rsidR="00605C6A" w:rsidRPr="00E13653">
        <w:rPr>
          <w:sz w:val="28"/>
          <w:szCs w:val="28"/>
          <w:lang w:val="uk-UA"/>
        </w:rPr>
        <w:t xml:space="preserve"> </w:t>
      </w:r>
      <w:r w:rsidR="006F7399">
        <w:rPr>
          <w:sz w:val="28"/>
          <w:szCs w:val="28"/>
          <w:lang w:val="uk-UA"/>
        </w:rPr>
        <w:t xml:space="preserve">їх </w:t>
      </w:r>
      <w:r w:rsidR="002F407F">
        <w:rPr>
          <w:sz w:val="28"/>
          <w:szCs w:val="28"/>
          <w:lang w:val="uk-UA"/>
        </w:rPr>
        <w:t>сімей;</w:t>
      </w:r>
      <w:r w:rsidR="006F7399">
        <w:rPr>
          <w:sz w:val="28"/>
          <w:szCs w:val="28"/>
          <w:lang w:val="uk-UA"/>
        </w:rPr>
        <w:t xml:space="preserve"> </w:t>
      </w:r>
    </w:p>
    <w:p w:rsidR="002F407F" w:rsidRDefault="006F7399" w:rsidP="002F407F">
      <w:pPr>
        <w:ind w:left="708" w:firstLine="1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членам</w:t>
      </w:r>
      <w:r w:rsidR="002F407F">
        <w:rPr>
          <w:sz w:val="28"/>
          <w:szCs w:val="28"/>
          <w:lang w:val="uk-UA"/>
        </w:rPr>
        <w:t>и</w:t>
      </w:r>
      <w:r>
        <w:rPr>
          <w:sz w:val="28"/>
          <w:szCs w:val="28"/>
          <w:lang w:val="uk-UA"/>
        </w:rPr>
        <w:t xml:space="preserve"> сімей,</w:t>
      </w:r>
      <w:r w:rsidR="00605C6A" w:rsidRPr="00E13653">
        <w:rPr>
          <w:sz w:val="28"/>
          <w:szCs w:val="28"/>
          <w:lang w:val="uk-UA"/>
        </w:rPr>
        <w:t xml:space="preserve"> загиблих під час військових дій із росі</w:t>
      </w:r>
      <w:r w:rsidR="002F407F">
        <w:rPr>
          <w:sz w:val="28"/>
          <w:szCs w:val="28"/>
          <w:lang w:val="uk-UA"/>
        </w:rPr>
        <w:t>йським агресором; внутрішньо переміщеними осо</w:t>
      </w:r>
      <w:r w:rsidR="00605C6A">
        <w:rPr>
          <w:sz w:val="28"/>
          <w:szCs w:val="28"/>
          <w:lang w:val="uk-UA"/>
        </w:rPr>
        <w:t>б</w:t>
      </w:r>
      <w:r w:rsidR="002F407F">
        <w:rPr>
          <w:sz w:val="28"/>
          <w:szCs w:val="28"/>
          <w:lang w:val="uk-UA"/>
        </w:rPr>
        <w:t>ами</w:t>
      </w:r>
      <w:r w:rsidR="00605C6A" w:rsidRPr="00E13653">
        <w:rPr>
          <w:sz w:val="28"/>
          <w:szCs w:val="28"/>
          <w:lang w:val="uk-UA"/>
        </w:rPr>
        <w:t>, які</w:t>
      </w:r>
      <w:r w:rsidR="002F407F">
        <w:rPr>
          <w:sz w:val="28"/>
          <w:szCs w:val="28"/>
          <w:lang w:val="uk-UA"/>
        </w:rPr>
        <w:t xml:space="preserve"> потребують соціального захисту</w:t>
      </w:r>
    </w:p>
    <w:p w:rsidR="00605C6A" w:rsidRDefault="00605C6A" w:rsidP="002F407F">
      <w:pPr>
        <w:jc w:val="both"/>
        <w:rPr>
          <w:sz w:val="28"/>
          <w:szCs w:val="28"/>
          <w:lang w:val="uk-UA"/>
        </w:rPr>
      </w:pPr>
      <w:r w:rsidRPr="00E13653">
        <w:rPr>
          <w:sz w:val="28"/>
          <w:szCs w:val="28"/>
          <w:lang w:val="uk-UA"/>
        </w:rPr>
        <w:t>та підтримки</w:t>
      </w:r>
      <w:r w:rsidR="006F7399">
        <w:rPr>
          <w:sz w:val="28"/>
          <w:szCs w:val="28"/>
          <w:lang w:val="uk-UA"/>
        </w:rPr>
        <w:t>;</w:t>
      </w:r>
    </w:p>
    <w:p w:rsidR="00E47D93" w:rsidRPr="003407D9" w:rsidRDefault="00605C6A" w:rsidP="00061180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E6629" w:rsidRDefault="00C8038D" w:rsidP="007119DE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контроль та </w:t>
      </w:r>
      <w:r w:rsidR="004E6629">
        <w:rPr>
          <w:sz w:val="28"/>
          <w:szCs w:val="28"/>
          <w:lang w:val="uk-UA"/>
        </w:rPr>
        <w:t>к</w:t>
      </w:r>
      <w:r w:rsidR="004E6629" w:rsidRPr="008C3420">
        <w:rPr>
          <w:sz w:val="28"/>
          <w:szCs w:val="28"/>
          <w:lang w:val="uk-UA"/>
        </w:rPr>
        <w:t xml:space="preserve">оординація дій управлінь, відділів та інших структурних підрозділів  </w:t>
      </w:r>
      <w:r w:rsidR="00CD5553">
        <w:rPr>
          <w:sz w:val="28"/>
          <w:szCs w:val="28"/>
          <w:lang w:val="uk-UA"/>
        </w:rPr>
        <w:t xml:space="preserve">районної </w:t>
      </w:r>
      <w:r w:rsidR="004E6629" w:rsidRPr="008C3420">
        <w:rPr>
          <w:sz w:val="28"/>
          <w:szCs w:val="28"/>
          <w:lang w:val="uk-UA"/>
        </w:rPr>
        <w:t>держ</w:t>
      </w:r>
      <w:r w:rsidR="00CD5553">
        <w:rPr>
          <w:sz w:val="28"/>
          <w:szCs w:val="28"/>
          <w:lang w:val="uk-UA"/>
        </w:rPr>
        <w:t xml:space="preserve">авної </w:t>
      </w:r>
      <w:r w:rsidR="004E6629" w:rsidRPr="008C3420">
        <w:rPr>
          <w:sz w:val="28"/>
          <w:szCs w:val="28"/>
          <w:lang w:val="uk-UA"/>
        </w:rPr>
        <w:t xml:space="preserve">адміністрації, </w:t>
      </w:r>
      <w:r w:rsidR="004E6629">
        <w:rPr>
          <w:sz w:val="28"/>
          <w:szCs w:val="28"/>
          <w:lang w:val="uk-UA"/>
        </w:rPr>
        <w:t xml:space="preserve">виконавчих комітетів </w:t>
      </w:r>
      <w:r w:rsidR="0043573A">
        <w:rPr>
          <w:sz w:val="28"/>
          <w:szCs w:val="28"/>
          <w:lang w:val="uk-UA"/>
        </w:rPr>
        <w:t>сільських</w:t>
      </w:r>
      <w:r w:rsidR="00584CA8">
        <w:rPr>
          <w:sz w:val="28"/>
          <w:szCs w:val="28"/>
          <w:lang w:val="uk-UA"/>
        </w:rPr>
        <w:t xml:space="preserve">, </w:t>
      </w:r>
      <w:r w:rsidR="00584CA8" w:rsidRPr="008C3420">
        <w:rPr>
          <w:sz w:val="28"/>
          <w:szCs w:val="28"/>
          <w:lang w:val="uk-UA"/>
        </w:rPr>
        <w:t>селищних</w:t>
      </w:r>
      <w:r w:rsidR="0043573A">
        <w:rPr>
          <w:sz w:val="28"/>
          <w:szCs w:val="28"/>
          <w:lang w:val="uk-UA"/>
        </w:rPr>
        <w:t>,</w:t>
      </w:r>
      <w:r w:rsidR="00584CA8">
        <w:rPr>
          <w:sz w:val="28"/>
          <w:szCs w:val="28"/>
          <w:lang w:val="uk-UA"/>
        </w:rPr>
        <w:t xml:space="preserve"> </w:t>
      </w:r>
      <w:r w:rsidR="0043573A">
        <w:rPr>
          <w:sz w:val="28"/>
          <w:szCs w:val="28"/>
          <w:lang w:val="uk-UA"/>
        </w:rPr>
        <w:t xml:space="preserve">міських </w:t>
      </w:r>
      <w:r w:rsidR="004E6629" w:rsidRPr="008C3420">
        <w:rPr>
          <w:sz w:val="28"/>
          <w:szCs w:val="28"/>
          <w:lang w:val="uk-UA"/>
        </w:rPr>
        <w:t xml:space="preserve">рад, підприємств, </w:t>
      </w:r>
      <w:r w:rsidR="00430B1B" w:rsidRPr="008C3420">
        <w:rPr>
          <w:sz w:val="28"/>
          <w:szCs w:val="28"/>
          <w:lang w:val="uk-UA"/>
        </w:rPr>
        <w:t>установ</w:t>
      </w:r>
      <w:r w:rsidR="00430B1B">
        <w:rPr>
          <w:sz w:val="28"/>
          <w:szCs w:val="28"/>
          <w:lang w:val="uk-UA"/>
        </w:rPr>
        <w:t xml:space="preserve"> та</w:t>
      </w:r>
      <w:r w:rsidR="00430B1B" w:rsidRPr="008C3420">
        <w:rPr>
          <w:sz w:val="28"/>
          <w:szCs w:val="28"/>
          <w:lang w:val="uk-UA"/>
        </w:rPr>
        <w:t xml:space="preserve"> </w:t>
      </w:r>
      <w:r w:rsidR="00430B1B">
        <w:rPr>
          <w:sz w:val="28"/>
          <w:szCs w:val="28"/>
          <w:lang w:val="uk-UA"/>
        </w:rPr>
        <w:t xml:space="preserve">організацій </w:t>
      </w:r>
      <w:r w:rsidR="007119DE">
        <w:rPr>
          <w:sz w:val="28"/>
          <w:szCs w:val="28"/>
          <w:lang w:val="uk-UA"/>
        </w:rPr>
        <w:t>усіх форм власності</w:t>
      </w:r>
      <w:r w:rsidR="004E6629" w:rsidRPr="008C3420">
        <w:rPr>
          <w:sz w:val="28"/>
          <w:szCs w:val="28"/>
          <w:lang w:val="uk-UA"/>
        </w:rPr>
        <w:t xml:space="preserve"> щодо сприяння громадянам у вирішенні за місцем проживання</w:t>
      </w:r>
      <w:r>
        <w:rPr>
          <w:sz w:val="28"/>
          <w:szCs w:val="28"/>
          <w:lang w:val="uk-UA"/>
        </w:rPr>
        <w:t xml:space="preserve"> п</w:t>
      </w:r>
      <w:r w:rsidR="00776A86">
        <w:rPr>
          <w:sz w:val="28"/>
          <w:szCs w:val="28"/>
          <w:lang w:val="uk-UA"/>
        </w:rPr>
        <w:t>итань, порушених у зверненнях;</w:t>
      </w:r>
    </w:p>
    <w:p w:rsidR="00E47D93" w:rsidRPr="008C3420" w:rsidRDefault="00E47D93" w:rsidP="004E6629">
      <w:pPr>
        <w:ind w:firstLine="720"/>
        <w:jc w:val="both"/>
        <w:rPr>
          <w:sz w:val="28"/>
          <w:szCs w:val="28"/>
          <w:lang w:val="uk-UA"/>
        </w:rPr>
      </w:pPr>
    </w:p>
    <w:p w:rsidR="00C8038D" w:rsidRDefault="00C8038D" w:rsidP="004E66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розгляд звернень громадян</w:t>
      </w:r>
      <w:r w:rsidR="00776A86">
        <w:rPr>
          <w:sz w:val="28"/>
          <w:szCs w:val="28"/>
          <w:lang w:val="uk-UA"/>
        </w:rPr>
        <w:t>, що мають резонансний характер.</w:t>
      </w:r>
    </w:p>
    <w:p w:rsidR="00584CA8" w:rsidRPr="00584CA8" w:rsidRDefault="00C8038D" w:rsidP="00A703F7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</w:t>
      </w:r>
    </w:p>
    <w:p w:rsidR="004E6629" w:rsidRDefault="004E6629" w:rsidP="004E6629">
      <w:pPr>
        <w:ind w:firstLine="720"/>
        <w:jc w:val="both"/>
        <w:rPr>
          <w:sz w:val="28"/>
          <w:szCs w:val="28"/>
          <w:lang w:val="uk-UA"/>
        </w:rPr>
      </w:pPr>
      <w:r w:rsidRPr="000F30A5">
        <w:rPr>
          <w:sz w:val="28"/>
          <w:szCs w:val="28"/>
          <w:lang w:val="uk-UA"/>
        </w:rPr>
        <w:t>5</w:t>
      </w:r>
      <w:r w:rsidR="000F30A5">
        <w:rPr>
          <w:sz w:val="28"/>
          <w:szCs w:val="28"/>
          <w:lang w:val="uk-UA"/>
        </w:rPr>
        <w:t xml:space="preserve">. </w:t>
      </w:r>
      <w:r w:rsidR="00F541BC">
        <w:rPr>
          <w:sz w:val="28"/>
          <w:szCs w:val="28"/>
          <w:lang w:val="uk-UA"/>
        </w:rPr>
        <w:t>К</w:t>
      </w:r>
      <w:r w:rsidR="000F30A5" w:rsidRPr="000F30A5">
        <w:rPr>
          <w:sz w:val="28"/>
          <w:szCs w:val="28"/>
          <w:lang w:val="uk-UA"/>
        </w:rPr>
        <w:t>омісія</w:t>
      </w:r>
      <w:r w:rsidR="000F30A5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відповідно до покладених на неї завдань, бере участь у розгляді матеріал</w:t>
      </w:r>
      <w:r w:rsidR="003479F9">
        <w:rPr>
          <w:sz w:val="28"/>
          <w:szCs w:val="28"/>
          <w:lang w:val="uk-UA"/>
        </w:rPr>
        <w:t>ів, підготовці та складанні проє</w:t>
      </w:r>
      <w:r>
        <w:rPr>
          <w:sz w:val="28"/>
          <w:szCs w:val="28"/>
          <w:lang w:val="uk-UA"/>
        </w:rPr>
        <w:t>ктів відповідей як заявникам, так і органам влади вищого рівня, якими взято на контроль вирішення питань, порушених у зверненнях громадян.</w:t>
      </w:r>
    </w:p>
    <w:p w:rsidR="00584CA8" w:rsidRPr="008C3420" w:rsidRDefault="00584CA8" w:rsidP="004E6629">
      <w:pPr>
        <w:ind w:firstLine="720"/>
        <w:jc w:val="both"/>
        <w:rPr>
          <w:sz w:val="28"/>
          <w:szCs w:val="28"/>
          <w:lang w:val="uk-UA"/>
        </w:rPr>
      </w:pPr>
    </w:p>
    <w:p w:rsidR="00032A71" w:rsidRDefault="004E6629" w:rsidP="00032A71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</w:t>
      </w:r>
      <w:r w:rsidR="00F541BC">
        <w:rPr>
          <w:sz w:val="28"/>
          <w:szCs w:val="28"/>
          <w:lang w:val="uk-UA"/>
        </w:rPr>
        <w:t xml:space="preserve"> К</w:t>
      </w:r>
      <w:r w:rsidR="000F30A5">
        <w:rPr>
          <w:sz w:val="28"/>
          <w:szCs w:val="28"/>
          <w:lang w:val="uk-UA"/>
        </w:rPr>
        <w:t>омісія</w:t>
      </w:r>
      <w:r w:rsidR="00584CA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має право:</w:t>
      </w:r>
    </w:p>
    <w:p w:rsidR="00032A71" w:rsidRDefault="00032A71" w:rsidP="00032A71">
      <w:pPr>
        <w:ind w:firstLine="720"/>
        <w:jc w:val="both"/>
        <w:rPr>
          <w:sz w:val="28"/>
          <w:szCs w:val="28"/>
          <w:lang w:val="uk-UA"/>
        </w:rPr>
      </w:pPr>
    </w:p>
    <w:p w:rsidR="004E6629" w:rsidRDefault="00441213" w:rsidP="004E66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готувати пропозиції </w:t>
      </w:r>
      <w:r w:rsidR="0057759B">
        <w:rPr>
          <w:sz w:val="28"/>
          <w:szCs w:val="28"/>
          <w:lang w:val="uk-UA"/>
        </w:rPr>
        <w:t>органам місцевого</w:t>
      </w:r>
      <w:r w:rsidR="000F2687">
        <w:rPr>
          <w:sz w:val="28"/>
          <w:szCs w:val="28"/>
          <w:lang w:val="uk-UA"/>
        </w:rPr>
        <w:t xml:space="preserve"> </w:t>
      </w:r>
      <w:r w:rsidR="004E6629">
        <w:rPr>
          <w:sz w:val="28"/>
          <w:szCs w:val="28"/>
          <w:lang w:val="uk-UA"/>
        </w:rPr>
        <w:t>самоврядування щодо поліпшення роботи із зверненнями громадян та з інших питань, що належить до її компетенції;</w:t>
      </w:r>
    </w:p>
    <w:p w:rsidR="00E47D93" w:rsidRDefault="00E47D93" w:rsidP="004E6629">
      <w:pPr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7119DE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у разі потреби залучати до розгляду питань, що належать до її компетенції, відповідних представників структурних підрозділів рай</w:t>
      </w:r>
      <w:r w:rsidR="00441213">
        <w:rPr>
          <w:sz w:val="28"/>
          <w:szCs w:val="28"/>
          <w:lang w:val="uk-UA"/>
        </w:rPr>
        <w:t>онної державної адміністрації</w:t>
      </w:r>
      <w:r>
        <w:rPr>
          <w:sz w:val="28"/>
          <w:szCs w:val="28"/>
          <w:lang w:val="uk-UA"/>
        </w:rPr>
        <w:t>, органів місцевого самоврядування, територіальних органів міністерств, відомств та інших центральних органів виконавчої влади, фахівців підприємств, установ, організацій</w:t>
      </w:r>
      <w:r w:rsidR="0069363B">
        <w:rPr>
          <w:sz w:val="28"/>
          <w:szCs w:val="28"/>
          <w:lang w:val="uk-UA"/>
        </w:rPr>
        <w:t xml:space="preserve"> </w:t>
      </w:r>
      <w:r w:rsidR="007119DE">
        <w:rPr>
          <w:sz w:val="28"/>
          <w:szCs w:val="28"/>
          <w:lang w:val="uk-UA"/>
        </w:rPr>
        <w:t xml:space="preserve">усіх форм власності </w:t>
      </w:r>
      <w:r w:rsidR="0069363B">
        <w:rPr>
          <w:sz w:val="28"/>
          <w:szCs w:val="28"/>
          <w:lang w:val="uk-UA"/>
        </w:rPr>
        <w:t>за погодженням з їх керівниками</w:t>
      </w:r>
      <w:r>
        <w:rPr>
          <w:sz w:val="28"/>
          <w:szCs w:val="28"/>
          <w:lang w:val="uk-UA"/>
        </w:rPr>
        <w:t>;</w:t>
      </w:r>
    </w:p>
    <w:p w:rsidR="00E47D93" w:rsidRDefault="00E47D93" w:rsidP="004E6629">
      <w:pPr>
        <w:ind w:firstLine="720"/>
        <w:jc w:val="both"/>
        <w:rPr>
          <w:sz w:val="28"/>
          <w:szCs w:val="28"/>
          <w:lang w:val="uk-UA"/>
        </w:rPr>
      </w:pPr>
    </w:p>
    <w:p w:rsidR="00B43191" w:rsidRDefault="00B43191" w:rsidP="004E6629">
      <w:pPr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одержувати в установленому </w:t>
      </w:r>
      <w:r w:rsidR="0069363B">
        <w:rPr>
          <w:sz w:val="28"/>
          <w:szCs w:val="28"/>
          <w:lang w:val="uk-UA"/>
        </w:rPr>
        <w:t xml:space="preserve">законодавством </w:t>
      </w:r>
      <w:r>
        <w:rPr>
          <w:sz w:val="28"/>
          <w:szCs w:val="28"/>
          <w:lang w:val="uk-UA"/>
        </w:rPr>
        <w:t>порядку та обсягах від підприємств, установ та організацій, органів</w:t>
      </w:r>
      <w:r w:rsidR="00430B1B">
        <w:rPr>
          <w:sz w:val="28"/>
          <w:szCs w:val="28"/>
          <w:lang w:val="uk-UA"/>
        </w:rPr>
        <w:t xml:space="preserve"> виконавчої влади і</w:t>
      </w:r>
      <w:r>
        <w:rPr>
          <w:sz w:val="28"/>
          <w:szCs w:val="28"/>
          <w:lang w:val="uk-UA"/>
        </w:rPr>
        <w:t xml:space="preserve"> місцевого самоврядування необхідну інформацію, документи та інші матеріали для виконання покладених завдань.</w:t>
      </w:r>
    </w:p>
    <w:p w:rsidR="00E47D93" w:rsidRDefault="00E47D93" w:rsidP="004E6629">
      <w:pPr>
        <w:ind w:firstLine="720"/>
        <w:jc w:val="both"/>
        <w:rPr>
          <w:sz w:val="28"/>
          <w:szCs w:val="28"/>
          <w:lang w:val="uk-UA"/>
        </w:rPr>
      </w:pPr>
    </w:p>
    <w:p w:rsidR="004E6629" w:rsidRDefault="00F541BC" w:rsidP="004E6629">
      <w:pPr>
        <w:widowControl/>
        <w:numPr>
          <w:ilvl w:val="0"/>
          <w:numId w:val="2"/>
        </w:numPr>
        <w:tabs>
          <w:tab w:val="clear" w:pos="1080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</w:t>
      </w:r>
      <w:r w:rsidR="004E6629">
        <w:rPr>
          <w:sz w:val="28"/>
          <w:szCs w:val="28"/>
          <w:lang w:val="uk-UA"/>
        </w:rPr>
        <w:t>омісія під час виконання покладених на неї завдань взаємодіє із структурними підрозділами рай</w:t>
      </w:r>
      <w:r w:rsidR="009578D2">
        <w:rPr>
          <w:sz w:val="28"/>
          <w:szCs w:val="28"/>
          <w:lang w:val="uk-UA"/>
        </w:rPr>
        <w:t xml:space="preserve">онної </w:t>
      </w:r>
      <w:r w:rsidR="004E6629">
        <w:rPr>
          <w:sz w:val="28"/>
          <w:szCs w:val="28"/>
          <w:lang w:val="uk-UA"/>
        </w:rPr>
        <w:t>держ</w:t>
      </w:r>
      <w:r w:rsidR="009578D2">
        <w:rPr>
          <w:sz w:val="28"/>
          <w:szCs w:val="28"/>
          <w:lang w:val="uk-UA"/>
        </w:rPr>
        <w:t xml:space="preserve">авної </w:t>
      </w:r>
      <w:r w:rsidR="004E6629">
        <w:rPr>
          <w:sz w:val="28"/>
          <w:szCs w:val="28"/>
          <w:lang w:val="uk-UA"/>
        </w:rPr>
        <w:t>адміністрації, органами місцевого самоврядування, територіальними органами міністерств та відомств Україн</w:t>
      </w:r>
      <w:r w:rsidR="00CD5553">
        <w:rPr>
          <w:sz w:val="28"/>
          <w:szCs w:val="28"/>
          <w:lang w:val="uk-UA"/>
        </w:rPr>
        <w:t xml:space="preserve">и в районі, а також з </w:t>
      </w:r>
      <w:r w:rsidR="004E6629">
        <w:rPr>
          <w:sz w:val="28"/>
          <w:szCs w:val="28"/>
          <w:lang w:val="uk-UA"/>
        </w:rPr>
        <w:t>підприємствами, установами, організаціями</w:t>
      </w:r>
      <w:r w:rsidR="00E00FF7">
        <w:rPr>
          <w:sz w:val="28"/>
          <w:szCs w:val="28"/>
          <w:lang w:val="uk-UA"/>
        </w:rPr>
        <w:t xml:space="preserve"> усіх форм власності</w:t>
      </w:r>
      <w:r w:rsidR="004E6629">
        <w:rPr>
          <w:sz w:val="28"/>
          <w:szCs w:val="28"/>
          <w:lang w:val="uk-UA"/>
        </w:rPr>
        <w:t>.</w:t>
      </w:r>
    </w:p>
    <w:p w:rsidR="00584CA8" w:rsidRDefault="00584CA8" w:rsidP="00584CA8">
      <w:pPr>
        <w:widowControl/>
        <w:autoSpaceDE/>
        <w:autoSpaceDN/>
        <w:adjustRightInd/>
        <w:ind w:left="720"/>
        <w:jc w:val="both"/>
        <w:rPr>
          <w:sz w:val="28"/>
          <w:szCs w:val="28"/>
          <w:lang w:val="uk-UA"/>
        </w:rPr>
      </w:pPr>
    </w:p>
    <w:p w:rsidR="004E6629" w:rsidRDefault="004E6629" w:rsidP="00584CA8">
      <w:pPr>
        <w:widowControl/>
        <w:numPr>
          <w:ilvl w:val="0"/>
          <w:numId w:val="2"/>
        </w:numPr>
        <w:tabs>
          <w:tab w:val="clear" w:pos="1080"/>
          <w:tab w:val="num" w:pos="0"/>
        </w:tabs>
        <w:autoSpaceDE/>
        <w:autoSpaceDN/>
        <w:adjustRightInd/>
        <w:ind w:left="0"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Формою роботи </w:t>
      </w:r>
      <w:r w:rsidR="0069363B">
        <w:rPr>
          <w:sz w:val="28"/>
          <w:szCs w:val="28"/>
          <w:lang w:val="uk-UA"/>
        </w:rPr>
        <w:t>К</w:t>
      </w:r>
      <w:r w:rsidR="003479F9">
        <w:rPr>
          <w:sz w:val="28"/>
          <w:szCs w:val="28"/>
          <w:lang w:val="uk-UA"/>
        </w:rPr>
        <w:t xml:space="preserve">омісії </w:t>
      </w:r>
      <w:r>
        <w:rPr>
          <w:sz w:val="28"/>
          <w:szCs w:val="28"/>
          <w:lang w:val="uk-UA"/>
        </w:rPr>
        <w:t>є засідання, що проводяться за необхідності, але не рідше одного разу на місяць.</w:t>
      </w:r>
    </w:p>
    <w:p w:rsidR="00A703F7" w:rsidRDefault="00A703F7" w:rsidP="00430B1B">
      <w:pPr>
        <w:tabs>
          <w:tab w:val="left" w:pos="0"/>
        </w:tabs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Засідання </w:t>
      </w:r>
      <w:r w:rsidR="003479F9">
        <w:rPr>
          <w:sz w:val="28"/>
          <w:szCs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>веде голова</w:t>
      </w:r>
      <w:r w:rsidR="0043573A">
        <w:rPr>
          <w:sz w:val="28"/>
          <w:szCs w:val="28"/>
          <w:lang w:val="uk-UA"/>
        </w:rPr>
        <w:t xml:space="preserve"> Комісії</w:t>
      </w:r>
      <w:r>
        <w:rPr>
          <w:sz w:val="28"/>
          <w:szCs w:val="28"/>
          <w:lang w:val="uk-UA"/>
        </w:rPr>
        <w:t xml:space="preserve">, а за його відсутності </w:t>
      </w:r>
      <w:r w:rsidR="00A703F7">
        <w:rPr>
          <w:sz w:val="28"/>
          <w:szCs w:val="28"/>
          <w:lang w:val="uk-UA"/>
        </w:rPr>
        <w:t>– заступник голови К</w:t>
      </w:r>
      <w:r>
        <w:rPr>
          <w:sz w:val="28"/>
          <w:szCs w:val="28"/>
          <w:lang w:val="uk-UA"/>
        </w:rPr>
        <w:t>омісії.</w:t>
      </w:r>
    </w:p>
    <w:p w:rsidR="00E47D93" w:rsidRDefault="00E47D93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="00584CA8">
        <w:rPr>
          <w:sz w:val="28"/>
          <w:szCs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>приймається простою більшістю голосів її членів, присутніх на засіданні. У разі рівного розподілу голосів вирішальним є голос головуючого на засіданні.</w:t>
      </w:r>
    </w:p>
    <w:p w:rsidR="00E47D93" w:rsidRDefault="00E47D93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Рішення </w:t>
      </w:r>
      <w:r w:rsidR="003479F9">
        <w:rPr>
          <w:sz w:val="28"/>
          <w:szCs w:val="28"/>
          <w:lang w:val="uk-UA"/>
        </w:rPr>
        <w:t xml:space="preserve">Комісії </w:t>
      </w:r>
      <w:r>
        <w:rPr>
          <w:sz w:val="28"/>
          <w:szCs w:val="28"/>
          <w:lang w:val="uk-UA"/>
        </w:rPr>
        <w:t xml:space="preserve">оформляються протоколом. Протоколи підписуються головою </w:t>
      </w:r>
      <w:r w:rsidR="00A703F7">
        <w:rPr>
          <w:sz w:val="28"/>
          <w:szCs w:val="28"/>
          <w:lang w:val="uk-UA"/>
        </w:rPr>
        <w:t>К</w:t>
      </w:r>
      <w:r>
        <w:rPr>
          <w:sz w:val="28"/>
          <w:szCs w:val="28"/>
          <w:lang w:val="uk-UA"/>
        </w:rPr>
        <w:t>о</w:t>
      </w:r>
      <w:r w:rsidR="00A703F7">
        <w:rPr>
          <w:sz w:val="28"/>
          <w:szCs w:val="28"/>
          <w:lang w:val="uk-UA"/>
        </w:rPr>
        <w:t>місії та її секретарем. Голова К</w:t>
      </w:r>
      <w:r>
        <w:rPr>
          <w:sz w:val="28"/>
          <w:szCs w:val="28"/>
          <w:lang w:val="uk-UA"/>
        </w:rPr>
        <w:t>о</w:t>
      </w:r>
      <w:r w:rsidR="00A703F7">
        <w:rPr>
          <w:sz w:val="28"/>
          <w:szCs w:val="28"/>
          <w:lang w:val="uk-UA"/>
        </w:rPr>
        <w:t>місії, його заступник та члени К</w:t>
      </w:r>
      <w:r>
        <w:rPr>
          <w:sz w:val="28"/>
          <w:szCs w:val="28"/>
          <w:lang w:val="uk-UA"/>
        </w:rPr>
        <w:t>омісії працюють на громадських засадах.</w:t>
      </w:r>
    </w:p>
    <w:p w:rsidR="00E47D93" w:rsidRDefault="00E47D93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 w:rsidRPr="007E258F">
        <w:rPr>
          <w:sz w:val="28"/>
          <w:szCs w:val="28"/>
          <w:lang w:val="uk-UA"/>
        </w:rPr>
        <w:t xml:space="preserve">Матеріали Комісії зберігаються у </w:t>
      </w:r>
      <w:r w:rsidR="00FD2C7A">
        <w:rPr>
          <w:sz w:val="28"/>
          <w:szCs w:val="28"/>
          <w:lang w:val="uk-UA"/>
        </w:rPr>
        <w:t>відділі</w:t>
      </w:r>
      <w:r w:rsidR="003479F9">
        <w:rPr>
          <w:sz w:val="28"/>
          <w:szCs w:val="28"/>
          <w:lang w:val="uk-UA"/>
        </w:rPr>
        <w:t xml:space="preserve"> роботи із зверненнями громадян </w:t>
      </w:r>
      <w:r w:rsidRPr="007E258F">
        <w:rPr>
          <w:sz w:val="28"/>
          <w:szCs w:val="28"/>
          <w:lang w:val="uk-UA"/>
        </w:rPr>
        <w:t>апарату рай</w:t>
      </w:r>
      <w:r w:rsidR="009578D2">
        <w:rPr>
          <w:sz w:val="28"/>
          <w:szCs w:val="28"/>
          <w:lang w:val="uk-UA"/>
        </w:rPr>
        <w:t xml:space="preserve">онної </w:t>
      </w:r>
      <w:r w:rsidRPr="007E258F">
        <w:rPr>
          <w:sz w:val="28"/>
          <w:szCs w:val="28"/>
          <w:lang w:val="uk-UA"/>
        </w:rPr>
        <w:t>держ</w:t>
      </w:r>
      <w:r w:rsidR="009578D2">
        <w:rPr>
          <w:sz w:val="28"/>
          <w:szCs w:val="28"/>
          <w:lang w:val="uk-UA"/>
        </w:rPr>
        <w:t xml:space="preserve">авної </w:t>
      </w:r>
      <w:r w:rsidRPr="007E258F">
        <w:rPr>
          <w:sz w:val="28"/>
          <w:szCs w:val="28"/>
          <w:lang w:val="uk-UA"/>
        </w:rPr>
        <w:t>адміністрації.</w:t>
      </w:r>
    </w:p>
    <w:p w:rsidR="00584CA8" w:rsidRDefault="00584CA8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tabs>
          <w:tab w:val="left" w:pos="0"/>
        </w:tabs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</w:t>
      </w:r>
      <w:r>
        <w:rPr>
          <w:sz w:val="28"/>
          <w:szCs w:val="28"/>
          <w:lang w:val="uk-UA"/>
        </w:rPr>
        <w:tab/>
        <w:t>Рішення Комісії, прийняті в межах її компетенції, є обов</w:t>
      </w:r>
      <w:r w:rsidRPr="009C3CCC">
        <w:rPr>
          <w:sz w:val="28"/>
          <w:szCs w:val="28"/>
          <w:lang w:val="uk-UA"/>
        </w:rPr>
        <w:t>’</w:t>
      </w:r>
      <w:r>
        <w:rPr>
          <w:sz w:val="28"/>
          <w:szCs w:val="28"/>
          <w:lang w:val="uk-UA"/>
        </w:rPr>
        <w:t>язковими для розгляду структурними підрозділами рай</w:t>
      </w:r>
      <w:r w:rsidR="009578D2">
        <w:rPr>
          <w:sz w:val="28"/>
          <w:szCs w:val="28"/>
          <w:lang w:val="uk-UA"/>
        </w:rPr>
        <w:t xml:space="preserve">онної </w:t>
      </w:r>
      <w:r>
        <w:rPr>
          <w:sz w:val="28"/>
          <w:szCs w:val="28"/>
          <w:lang w:val="uk-UA"/>
        </w:rPr>
        <w:t>держ</w:t>
      </w:r>
      <w:r w:rsidR="009578D2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>адміністрації</w:t>
      </w:r>
      <w:r w:rsidR="00F541BC">
        <w:rPr>
          <w:sz w:val="28"/>
          <w:szCs w:val="28"/>
          <w:lang w:val="uk-UA"/>
        </w:rPr>
        <w:t xml:space="preserve"> та органами місцевого самоврядування</w:t>
      </w:r>
      <w:r w:rsidR="0057759B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</w:t>
      </w:r>
    </w:p>
    <w:p w:rsidR="00885EB8" w:rsidRDefault="00885EB8" w:rsidP="00F541BC">
      <w:pPr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10.</w:t>
      </w:r>
      <w:r>
        <w:rPr>
          <w:sz w:val="28"/>
          <w:szCs w:val="28"/>
          <w:lang w:val="uk-UA"/>
        </w:rPr>
        <w:tab/>
        <w:t>Організаційно</w:t>
      </w:r>
      <w:r w:rsidR="003479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-</w:t>
      </w:r>
      <w:r w:rsidR="003479F9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методичне забезпечення діяльності Комісії покладається на </w:t>
      </w:r>
      <w:r w:rsidR="00FD2C7A">
        <w:rPr>
          <w:sz w:val="28"/>
          <w:szCs w:val="28"/>
          <w:lang w:val="uk-UA"/>
        </w:rPr>
        <w:t>відділ</w:t>
      </w:r>
      <w:r w:rsidR="003479F9">
        <w:rPr>
          <w:sz w:val="28"/>
          <w:szCs w:val="28"/>
          <w:lang w:val="uk-UA"/>
        </w:rPr>
        <w:t xml:space="preserve"> роботи із зверненнями громадян </w:t>
      </w:r>
      <w:r w:rsidR="0043573A">
        <w:rPr>
          <w:sz w:val="28"/>
          <w:szCs w:val="28"/>
          <w:lang w:val="uk-UA"/>
        </w:rPr>
        <w:t>апарату рай</w:t>
      </w:r>
      <w:r w:rsidR="009578D2">
        <w:rPr>
          <w:sz w:val="28"/>
          <w:szCs w:val="28"/>
          <w:lang w:val="uk-UA"/>
        </w:rPr>
        <w:t xml:space="preserve">онної </w:t>
      </w:r>
      <w:r w:rsidR="0043573A">
        <w:rPr>
          <w:sz w:val="28"/>
          <w:szCs w:val="28"/>
          <w:lang w:val="uk-UA"/>
        </w:rPr>
        <w:t>держ</w:t>
      </w:r>
      <w:r w:rsidR="009578D2">
        <w:rPr>
          <w:sz w:val="28"/>
          <w:szCs w:val="28"/>
          <w:lang w:val="uk-UA"/>
        </w:rPr>
        <w:t xml:space="preserve">авної </w:t>
      </w:r>
      <w:r>
        <w:rPr>
          <w:sz w:val="28"/>
          <w:szCs w:val="28"/>
          <w:lang w:val="uk-UA"/>
        </w:rPr>
        <w:t>адміністрації.</w:t>
      </w:r>
    </w:p>
    <w:p w:rsidR="004E6629" w:rsidRDefault="004E6629" w:rsidP="004E6629">
      <w:pPr>
        <w:ind w:firstLine="720"/>
        <w:jc w:val="both"/>
        <w:rPr>
          <w:sz w:val="28"/>
          <w:szCs w:val="28"/>
          <w:lang w:val="uk-UA"/>
        </w:rPr>
      </w:pPr>
    </w:p>
    <w:p w:rsidR="00A703F7" w:rsidRDefault="00A703F7" w:rsidP="004E6629">
      <w:pPr>
        <w:ind w:firstLine="720"/>
        <w:jc w:val="both"/>
        <w:rPr>
          <w:sz w:val="28"/>
          <w:szCs w:val="28"/>
          <w:lang w:val="uk-UA"/>
        </w:rPr>
      </w:pPr>
    </w:p>
    <w:p w:rsidR="00A703F7" w:rsidRDefault="00A703F7" w:rsidP="004E6629">
      <w:pPr>
        <w:ind w:firstLine="720"/>
        <w:jc w:val="both"/>
        <w:rPr>
          <w:sz w:val="28"/>
          <w:szCs w:val="28"/>
          <w:lang w:val="uk-UA"/>
        </w:rPr>
      </w:pPr>
    </w:p>
    <w:p w:rsidR="00A703F7" w:rsidRDefault="00A703F7" w:rsidP="004E6629">
      <w:pPr>
        <w:ind w:firstLine="720"/>
        <w:jc w:val="both"/>
        <w:rPr>
          <w:sz w:val="28"/>
          <w:szCs w:val="28"/>
          <w:lang w:val="uk-UA"/>
        </w:rPr>
      </w:pPr>
    </w:p>
    <w:p w:rsidR="00A703F7" w:rsidRDefault="00A703F7" w:rsidP="004E6629">
      <w:pPr>
        <w:ind w:firstLine="720"/>
        <w:jc w:val="both"/>
        <w:rPr>
          <w:sz w:val="28"/>
          <w:szCs w:val="28"/>
          <w:lang w:val="uk-UA"/>
        </w:rPr>
      </w:pPr>
    </w:p>
    <w:p w:rsidR="004E6629" w:rsidRDefault="004E6629" w:rsidP="004E6629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Кер</w:t>
      </w:r>
      <w:r w:rsidR="004E31FA">
        <w:rPr>
          <w:sz w:val="28"/>
          <w:szCs w:val="28"/>
          <w:lang w:val="uk-UA"/>
        </w:rPr>
        <w:t>івник апарату адміністрації</w:t>
      </w:r>
      <w:r w:rsidR="004E31FA">
        <w:rPr>
          <w:sz w:val="28"/>
          <w:szCs w:val="28"/>
          <w:lang w:val="uk-UA"/>
        </w:rPr>
        <w:tab/>
      </w:r>
      <w:r w:rsidR="004E31FA">
        <w:rPr>
          <w:sz w:val="28"/>
          <w:szCs w:val="28"/>
          <w:lang w:val="uk-UA"/>
        </w:rPr>
        <w:tab/>
      </w:r>
      <w:r w:rsidR="004E31FA">
        <w:rPr>
          <w:sz w:val="28"/>
          <w:szCs w:val="28"/>
          <w:lang w:val="uk-UA"/>
        </w:rPr>
        <w:tab/>
      </w:r>
      <w:r w:rsidR="004E31FA">
        <w:rPr>
          <w:sz w:val="28"/>
          <w:szCs w:val="28"/>
          <w:lang w:val="uk-UA"/>
        </w:rPr>
        <w:tab/>
        <w:t xml:space="preserve">     </w:t>
      </w:r>
      <w:r w:rsidR="007E258F">
        <w:rPr>
          <w:sz w:val="28"/>
          <w:szCs w:val="28"/>
          <w:lang w:val="uk-UA"/>
        </w:rPr>
        <w:t xml:space="preserve">Антоніна </w:t>
      </w:r>
      <w:r>
        <w:rPr>
          <w:sz w:val="28"/>
          <w:szCs w:val="28"/>
          <w:lang w:val="uk-UA"/>
        </w:rPr>
        <w:t>П</w:t>
      </w:r>
      <w:r w:rsidR="004E31FA">
        <w:rPr>
          <w:sz w:val="28"/>
          <w:szCs w:val="28"/>
          <w:lang w:val="uk-UA"/>
        </w:rPr>
        <w:t>ОТАЙЧУК</w:t>
      </w:r>
    </w:p>
    <w:p w:rsidR="004E6629" w:rsidRDefault="004E6629" w:rsidP="004E6629">
      <w:pPr>
        <w:jc w:val="both"/>
        <w:rPr>
          <w:sz w:val="28"/>
          <w:szCs w:val="28"/>
          <w:lang w:val="uk-UA"/>
        </w:rPr>
      </w:pPr>
    </w:p>
    <w:p w:rsidR="00BE34B6" w:rsidRPr="00BE34B6" w:rsidRDefault="00BE34B6" w:rsidP="004E6629">
      <w:pPr>
        <w:rPr>
          <w:lang w:val="uk-UA"/>
        </w:rPr>
      </w:pPr>
    </w:p>
    <w:sectPr w:rsidR="00BE34B6" w:rsidRPr="00BE34B6" w:rsidSect="00F41AF6">
      <w:headerReference w:type="even" r:id="rId7"/>
      <w:headerReference w:type="default" r:id="rId8"/>
      <w:pgSz w:w="11906" w:h="16838"/>
      <w:pgMar w:top="1134" w:right="707" w:bottom="1134" w:left="158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1CDE" w:rsidRDefault="00F21CDE">
      <w:r>
        <w:separator/>
      </w:r>
    </w:p>
  </w:endnote>
  <w:endnote w:type="continuationSeparator" w:id="0">
    <w:p w:rsidR="00F21CDE" w:rsidRDefault="00F21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1CDE" w:rsidRDefault="00F21CDE">
      <w:r>
        <w:separator/>
      </w:r>
    </w:p>
  </w:footnote>
  <w:footnote w:type="continuationSeparator" w:id="0">
    <w:p w:rsidR="00F21CDE" w:rsidRDefault="00F21C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0" w:rsidRDefault="00CE5A60" w:rsidP="00CF09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CE5A60" w:rsidRDefault="00CE5A6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5A60" w:rsidRDefault="00CE5A60" w:rsidP="00CF0957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57759B">
      <w:rPr>
        <w:rStyle w:val="PageNumber"/>
        <w:noProof/>
      </w:rPr>
      <w:t>3</w:t>
    </w:r>
    <w:r>
      <w:rPr>
        <w:rStyle w:val="PageNumber"/>
      </w:rPr>
      <w:fldChar w:fldCharType="end"/>
    </w:r>
  </w:p>
  <w:p w:rsidR="00CE5A60" w:rsidRDefault="00CE5A6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AC1293"/>
    <w:multiLevelType w:val="hybridMultilevel"/>
    <w:tmpl w:val="620AB17E"/>
    <w:lvl w:ilvl="0" w:tplc="978A0B00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798C3266"/>
    <w:multiLevelType w:val="hybridMultilevel"/>
    <w:tmpl w:val="406E4770"/>
    <w:lvl w:ilvl="0" w:tplc="DF66CD36">
      <w:start w:val="5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35A1A"/>
    <w:rsid w:val="00014D97"/>
    <w:rsid w:val="00032A71"/>
    <w:rsid w:val="00061180"/>
    <w:rsid w:val="000A10BC"/>
    <w:rsid w:val="000E0116"/>
    <w:rsid w:val="000F2687"/>
    <w:rsid w:val="000F30A5"/>
    <w:rsid w:val="001101CB"/>
    <w:rsid w:val="00114C50"/>
    <w:rsid w:val="00147962"/>
    <w:rsid w:val="0025735C"/>
    <w:rsid w:val="002D3D4B"/>
    <w:rsid w:val="002F407F"/>
    <w:rsid w:val="00301C4C"/>
    <w:rsid w:val="003037B3"/>
    <w:rsid w:val="003479F9"/>
    <w:rsid w:val="00354CC2"/>
    <w:rsid w:val="00356C62"/>
    <w:rsid w:val="003969E0"/>
    <w:rsid w:val="003C72F8"/>
    <w:rsid w:val="00430B1B"/>
    <w:rsid w:val="0043573A"/>
    <w:rsid w:val="00441213"/>
    <w:rsid w:val="00486DAD"/>
    <w:rsid w:val="004E0E9C"/>
    <w:rsid w:val="004E31FA"/>
    <w:rsid w:val="004E6629"/>
    <w:rsid w:val="00510A69"/>
    <w:rsid w:val="0057759B"/>
    <w:rsid w:val="00584CA8"/>
    <w:rsid w:val="0058593A"/>
    <w:rsid w:val="00591427"/>
    <w:rsid w:val="005B2ACC"/>
    <w:rsid w:val="005D5510"/>
    <w:rsid w:val="0060508C"/>
    <w:rsid w:val="00605C6A"/>
    <w:rsid w:val="00687D26"/>
    <w:rsid w:val="0069363B"/>
    <w:rsid w:val="006F7399"/>
    <w:rsid w:val="00705823"/>
    <w:rsid w:val="007119DE"/>
    <w:rsid w:val="00731E73"/>
    <w:rsid w:val="00745ED4"/>
    <w:rsid w:val="0077216F"/>
    <w:rsid w:val="00776A86"/>
    <w:rsid w:val="007927ED"/>
    <w:rsid w:val="007C258A"/>
    <w:rsid w:val="007C4925"/>
    <w:rsid w:val="007E258F"/>
    <w:rsid w:val="007F421A"/>
    <w:rsid w:val="00835A1A"/>
    <w:rsid w:val="00841892"/>
    <w:rsid w:val="00882AF9"/>
    <w:rsid w:val="00885EB8"/>
    <w:rsid w:val="00891B4C"/>
    <w:rsid w:val="008E49D7"/>
    <w:rsid w:val="00916C12"/>
    <w:rsid w:val="009578D2"/>
    <w:rsid w:val="009710ED"/>
    <w:rsid w:val="0098550D"/>
    <w:rsid w:val="00A07F51"/>
    <w:rsid w:val="00A703F7"/>
    <w:rsid w:val="00A83C87"/>
    <w:rsid w:val="00AA213B"/>
    <w:rsid w:val="00AD0F56"/>
    <w:rsid w:val="00AD5EB3"/>
    <w:rsid w:val="00B43191"/>
    <w:rsid w:val="00BB78B1"/>
    <w:rsid w:val="00BC47E1"/>
    <w:rsid w:val="00BD0274"/>
    <w:rsid w:val="00BE34B6"/>
    <w:rsid w:val="00BE3B0C"/>
    <w:rsid w:val="00C32090"/>
    <w:rsid w:val="00C8038D"/>
    <w:rsid w:val="00CD5553"/>
    <w:rsid w:val="00CE5A60"/>
    <w:rsid w:val="00CF0957"/>
    <w:rsid w:val="00CF41FF"/>
    <w:rsid w:val="00D02FF5"/>
    <w:rsid w:val="00D17E41"/>
    <w:rsid w:val="00DC40FF"/>
    <w:rsid w:val="00DE282A"/>
    <w:rsid w:val="00DF66D9"/>
    <w:rsid w:val="00E00FF7"/>
    <w:rsid w:val="00E17B80"/>
    <w:rsid w:val="00E47D93"/>
    <w:rsid w:val="00E979E9"/>
    <w:rsid w:val="00EB3D97"/>
    <w:rsid w:val="00F21CDE"/>
    <w:rsid w:val="00F26B6F"/>
    <w:rsid w:val="00F41AF6"/>
    <w:rsid w:val="00F541BC"/>
    <w:rsid w:val="00F66BAD"/>
    <w:rsid w:val="00FD2C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01B7831E-74DC-4A5E-A6FD-FC5730EBA7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A1A"/>
    <w:pPr>
      <w:widowControl w:val="0"/>
      <w:autoSpaceDE w:val="0"/>
      <w:autoSpaceDN w:val="0"/>
      <w:adjustRightInd w:val="0"/>
    </w:pPr>
    <w:rPr>
      <w:lang w:val="ru-RU" w:eastAsia="ru-RU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a">
    <w:name w:val="Знак Знак Знак Знак"/>
    <w:basedOn w:val="Normal"/>
    <w:rsid w:val="00835A1A"/>
    <w:pPr>
      <w:widowControl/>
      <w:autoSpaceDE/>
      <w:autoSpaceDN/>
      <w:adjustRightInd/>
    </w:pPr>
    <w:rPr>
      <w:rFonts w:ascii="Verdana" w:hAnsi="Verdana" w:cs="Verdana"/>
      <w:lang w:val="en-US" w:eastAsia="en-US"/>
    </w:rPr>
  </w:style>
  <w:style w:type="paragraph" w:customStyle="1" w:styleId="a0">
    <w:name w:val=" Знак Знак Знак Знак Знак Знак Знак"/>
    <w:basedOn w:val="Normal"/>
    <w:rsid w:val="004E6629"/>
    <w:pPr>
      <w:widowControl/>
      <w:autoSpaceDE/>
      <w:autoSpaceDN/>
      <w:adjustRightInd/>
    </w:pPr>
    <w:rPr>
      <w:rFonts w:ascii="Verdana" w:hAnsi="Verdana"/>
      <w:lang w:val="en-US" w:eastAsia="en-US"/>
    </w:rPr>
  </w:style>
  <w:style w:type="paragraph" w:styleId="Header">
    <w:name w:val="header"/>
    <w:basedOn w:val="Normal"/>
    <w:rsid w:val="00A07F51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A07F51"/>
  </w:style>
  <w:style w:type="paragraph" w:styleId="ListParagraph">
    <w:name w:val="List Paragraph"/>
    <w:basedOn w:val="Normal"/>
    <w:uiPriority w:val="34"/>
    <w:qFormat/>
    <w:rsid w:val="00E47D9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839</Words>
  <Characters>4786</Characters>
  <Application>Microsoft Office Word</Application>
  <DocSecurity>4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zvernenya</dc:creator>
  <cp:keywords/>
  <cp:lastModifiedBy>word</cp:lastModifiedBy>
  <cp:revision>2</cp:revision>
  <cp:lastPrinted>2023-10-13T10:31:00Z</cp:lastPrinted>
  <dcterms:created xsi:type="dcterms:W3CDTF">2025-01-21T08:55:00Z</dcterms:created>
  <dcterms:modified xsi:type="dcterms:W3CDTF">2025-01-21T08:55:00Z</dcterms:modified>
</cp:coreProperties>
</file>