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522" w:rsidRDefault="00076522" w:rsidP="00076522">
      <w:pPr>
        <w:ind w:left="4956"/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076522" w:rsidRDefault="00076522" w:rsidP="00076522">
      <w:pPr>
        <w:ind w:left="4956"/>
      </w:pPr>
      <w:r>
        <w:rPr>
          <w:rFonts w:eastAsia="Calibri"/>
          <w:color w:val="000000"/>
          <w:sz w:val="28"/>
          <w:szCs w:val="28"/>
          <w:lang w:val="uk-UA"/>
        </w:rPr>
        <w:t>до розпорядження голови районної державної адміністрації – начальника районної військової адміністрації</w:t>
      </w:r>
    </w:p>
    <w:p w:rsidR="00076522" w:rsidRPr="00076522" w:rsidRDefault="00076522" w:rsidP="00076522">
      <w:pPr>
        <w:tabs>
          <w:tab w:val="left" w:pos="7155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val="uk-UA"/>
        </w:rPr>
        <w:t>___________________  № ____</w:t>
      </w:r>
    </w:p>
    <w:p w:rsidR="00076522" w:rsidRDefault="00076522" w:rsidP="00076522">
      <w:pPr>
        <w:tabs>
          <w:tab w:val="left" w:pos="7155"/>
        </w:tabs>
        <w:jc w:val="center"/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  <w:jc w:val="center"/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  <w:jc w:val="center"/>
        <w:rPr>
          <w:sz w:val="28"/>
          <w:szCs w:val="28"/>
          <w:lang w:val="uk-UA"/>
        </w:rPr>
      </w:pPr>
    </w:p>
    <w:p w:rsidR="00076522" w:rsidRPr="00076522" w:rsidRDefault="00076522" w:rsidP="00076522">
      <w:pPr>
        <w:tabs>
          <w:tab w:val="left" w:pos="7155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076522" w:rsidRPr="00076522" w:rsidRDefault="00076522" w:rsidP="00076522">
      <w:pPr>
        <w:tabs>
          <w:tab w:val="left" w:pos="7155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наборів даних, які підлягають оприлюдненню у формі відкритих даних, розпорядником яких є Рівненська районна державна адміністрація</w:t>
      </w:r>
    </w:p>
    <w:p w:rsidR="00076522" w:rsidRDefault="00076522" w:rsidP="00076522">
      <w:pPr>
        <w:tabs>
          <w:tab w:val="left" w:pos="715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0"/>
        <w:gridCol w:w="3225"/>
        <w:gridCol w:w="3975"/>
        <w:gridCol w:w="2104"/>
      </w:tblGrid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Найменування набору відкритих даних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Відповідальний структурний підрозділ, який забезпечує підготовку матеріалів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Періодичність оновлення/ подання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Довідник райдержадміністрації  та підприємств, установ (закладів) організацій розпорядника інформації  та підпорядкованих йому організацій, у тому числі  їх телефонів та адрес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 xml:space="preserve">Відділ організаційного забезпечення апарату райдержадміністрації, структурні підрозділи райдержадміністрації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нового або оновлення існуючого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Відділ управління персоналом апарату райдержадміністрації, відділ організаційного забезпечення апарату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нової або оновлення існуючої</w:t>
            </w:r>
          </w:p>
        </w:tc>
      </w:tr>
      <w:tr w:rsidR="00076522" w:rsidTr="004469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Нормативи, що затверджуються розпорядником інформації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 xml:space="preserve">Відділ управління персоналом апарату райдержадміністрації, структурні підрозділи райдержадміністрації 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нових або оновлення існуючих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Звіт про використання бюджетних коштів (для розпорядників інформації, що використовують бюджетні кошти), зокрема за окремими бюджетними програмами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Відділ фінансово-господарського забезпечення апарату райдержадміністрації, фінансове управління райдержадміністрації, структурні підрозділи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нового або оновлення існуючого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Звіти, в тому числі щодо задоволення запитів на інформацію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Відділ юридичного забезпечення та доступу до публічної інформації апарату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Щокварталу, у разі створення нових або оновлення існуючих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Відділ документообігу апарату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нового або оновлення існуючого</w:t>
            </w:r>
          </w:p>
        </w:tc>
      </w:tr>
      <w:tr w:rsidR="00076522" w:rsidTr="004469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Реєстр (перелік) наборів відкритих даних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Відділ юридичного забезпечення та доступу до публічної інформації апарату райдержадміністрації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Щороку,  у разі створення нових або оновлення існуючих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 xml:space="preserve">Управління цифрового розвитку, цифрових трансформацій і </w:t>
            </w:r>
            <w:proofErr w:type="spellStart"/>
            <w:r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та організації діяльності центрів надання адміністративних послуг райдержадміністрації, структурні підрозділи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нових або оновлення існуючих</w:t>
            </w: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 xml:space="preserve">Нормативно-правові акти, акти індивідуальної дії (крім </w:t>
            </w:r>
            <w:proofErr w:type="spellStart"/>
            <w:r>
              <w:rPr>
                <w:sz w:val="28"/>
                <w:szCs w:val="28"/>
                <w:lang w:val="uk-UA"/>
              </w:rPr>
              <w:t>внутрішньоорганізаційних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прийняті розпорядником інформації,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рішень, що підлягають обговоренню, інформація, визначена законодавством про засади регуляторної політики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Відділ документообігу апарату райдержадміністрації,</w:t>
            </w:r>
          </w:p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Щомісяця, у разі створення нових або оновлення існуючих</w:t>
            </w:r>
          </w:p>
          <w:p w:rsidR="00076522" w:rsidRDefault="00076522" w:rsidP="0044699C">
            <w:pPr>
              <w:tabs>
                <w:tab w:val="left" w:pos="7155"/>
              </w:tabs>
              <w:jc w:val="center"/>
            </w:pPr>
          </w:p>
        </w:tc>
      </w:tr>
      <w:tr w:rsidR="00076522" w:rsidTr="0044699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 xml:space="preserve">Схеми планування </w:t>
            </w:r>
          </w:p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територій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Управління економічного та агропромислового розвитку, містобудування та архітектури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Щороку, у разі створення нової  або оновлення існуючої</w:t>
            </w:r>
          </w:p>
          <w:p w:rsidR="00076522" w:rsidRDefault="00076522" w:rsidP="0044699C">
            <w:pPr>
              <w:tabs>
                <w:tab w:val="left" w:pos="7155"/>
              </w:tabs>
              <w:jc w:val="center"/>
            </w:pPr>
          </w:p>
          <w:p w:rsidR="00076522" w:rsidRDefault="00076522" w:rsidP="0044699C">
            <w:pPr>
              <w:tabs>
                <w:tab w:val="left" w:pos="7155"/>
              </w:tabs>
              <w:jc w:val="center"/>
            </w:pPr>
          </w:p>
        </w:tc>
      </w:tr>
      <w:tr w:rsidR="00076522" w:rsidTr="0044699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</w:pPr>
            <w:r>
              <w:rPr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both"/>
            </w:pPr>
            <w:r>
              <w:rPr>
                <w:sz w:val="28"/>
                <w:szCs w:val="28"/>
                <w:lang w:val="uk-UA"/>
              </w:rPr>
              <w:t>Інші дані, які не включені до переліку, у разі високого суспільного інтересу до таких даних (високої частоти їх запитування; за результатами опитування громадської думки; наявності інших обставин)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522" w:rsidRDefault="00076522" w:rsidP="0044699C">
            <w:pPr>
              <w:tabs>
                <w:tab w:val="left" w:pos="715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За потреби</w:t>
            </w:r>
          </w:p>
        </w:tc>
      </w:tr>
    </w:tbl>
    <w:p w:rsidR="00076522" w:rsidRDefault="00076522" w:rsidP="00076522">
      <w:pPr>
        <w:tabs>
          <w:tab w:val="left" w:pos="7155"/>
        </w:tabs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</w:pPr>
      <w:r>
        <w:rPr>
          <w:sz w:val="28"/>
          <w:szCs w:val="28"/>
          <w:lang w:val="uk-UA"/>
        </w:rPr>
        <w:t>Керівник апарату адміністрації                                             Антоніна ПОТАЙЧУК</w:t>
      </w:r>
    </w:p>
    <w:p w:rsidR="00076522" w:rsidRDefault="00076522" w:rsidP="00076522">
      <w:pPr>
        <w:tabs>
          <w:tab w:val="left" w:pos="7155"/>
        </w:tabs>
      </w:pPr>
      <w:r>
        <w:rPr>
          <w:sz w:val="28"/>
          <w:szCs w:val="28"/>
          <w:lang w:val="uk-UA"/>
        </w:rPr>
        <w:t xml:space="preserve">                             </w:t>
      </w:r>
    </w:p>
    <w:p w:rsidR="00076522" w:rsidRDefault="00076522" w:rsidP="00076522">
      <w:pPr>
        <w:rPr>
          <w:sz w:val="28"/>
          <w:szCs w:val="28"/>
          <w:lang w:val="uk-UA"/>
        </w:rPr>
      </w:pPr>
    </w:p>
    <w:p w:rsidR="00076522" w:rsidRDefault="00076522" w:rsidP="00076522">
      <w:pPr>
        <w:tabs>
          <w:tab w:val="left" w:pos="7155"/>
        </w:tabs>
      </w:pPr>
    </w:p>
    <w:p w:rsidR="00E46722" w:rsidRDefault="00E46722"/>
    <w:sectPr w:rsidR="00E46722">
      <w:headerReference w:type="default" r:id="rId4"/>
      <w:headerReference w:type="first" r:id="rId5"/>
      <w:pgSz w:w="11906" w:h="16838"/>
      <w:pgMar w:top="1268" w:right="850" w:bottom="1134" w:left="1417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jc w:val="center"/>
    </w:pPr>
    <w:r>
      <w:rPr>
        <w:lang w:val="uk-UA"/>
      </w:rPr>
      <w:fldChar w:fldCharType="begin"/>
    </w:r>
    <w:r>
      <w:rPr>
        <w:lang w:val="uk-UA"/>
      </w:rPr>
      <w:instrText xml:space="preserve"> PAGE </w:instrText>
    </w:r>
    <w:r>
      <w:rPr>
        <w:lang w:val="uk-UA"/>
      </w:rPr>
      <w:fldChar w:fldCharType="separate"/>
    </w:r>
    <w:r>
      <w:rPr>
        <w:lang w:val="uk-UA"/>
      </w:rPr>
      <w:t>3</w:t>
    </w:r>
    <w:r>
      <w:rPr>
        <w:lang w:val="uk-U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2"/>
    <w:rsid w:val="00076522"/>
    <w:rsid w:val="003A272B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2815D3-37C0-F94C-BCD8-F7A877F2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22"/>
    <w:pPr>
      <w:suppressAutoHyphens/>
    </w:pPr>
    <w:rPr>
      <w:rFonts w:ascii="Times New Roman" w:eastAsia="Times New Roman" w:hAnsi="Times New Roman" w:cs="Times New Roman"/>
      <w:kern w:val="0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76522"/>
    <w:rPr>
      <w:rFonts w:ascii="Times New Roman" w:eastAsia="Times New Roman" w:hAnsi="Times New Roman" w:cs="Times New Roman"/>
      <w:kern w:val="0"/>
      <w:lang w:val="ru-RU" w:eastAsia="zh-CN"/>
      <w14:ligatures w14:val="none"/>
    </w:rPr>
  </w:style>
  <w:style w:type="paragraph" w:customStyle="1" w:styleId="a5">
    <w:name w:val="Верхній колонтитул ліворуч"/>
    <w:basedOn w:val="a3"/>
    <w:rsid w:val="00076522"/>
    <w:pPr>
      <w:suppressLineNumbers/>
      <w:tabs>
        <w:tab w:val="clear" w:pos="963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2024-02-08T13:17:00Z</dcterms:created>
  <dcterms:modified xsi:type="dcterms:W3CDTF">2024-02-08T13:17:00Z</dcterms:modified>
</cp:coreProperties>
</file>