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06" w:rsidRPr="000F1506" w:rsidRDefault="000F1506" w:rsidP="000F150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</w:t>
      </w:r>
    </w:p>
    <w:p w:rsidR="000F1506" w:rsidRPr="000F1506" w:rsidRDefault="000F1506" w:rsidP="000F150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0F1506">
        <w:rPr>
          <w:rFonts w:ascii="Times New Roman" w:hAnsi="Times New Roman" w:cs="Times New Roman"/>
          <w:sz w:val="28"/>
          <w:szCs w:val="28"/>
        </w:rPr>
        <w:t xml:space="preserve">до розпорядження голови </w:t>
      </w:r>
    </w:p>
    <w:p w:rsidR="000F1506" w:rsidRPr="000F1506" w:rsidRDefault="000F1506" w:rsidP="000F150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0F1506">
        <w:rPr>
          <w:rFonts w:ascii="Times New Roman" w:hAnsi="Times New Roman" w:cs="Times New Roman"/>
          <w:sz w:val="28"/>
          <w:szCs w:val="28"/>
        </w:rPr>
        <w:t xml:space="preserve">райдержадміністрації – </w:t>
      </w:r>
    </w:p>
    <w:p w:rsidR="000F1506" w:rsidRPr="000F1506" w:rsidRDefault="000F1506" w:rsidP="000F150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0F1506">
        <w:rPr>
          <w:rFonts w:ascii="Times New Roman" w:hAnsi="Times New Roman" w:cs="Times New Roman"/>
          <w:sz w:val="28"/>
          <w:szCs w:val="28"/>
        </w:rPr>
        <w:t xml:space="preserve">начальника районної військової </w:t>
      </w:r>
    </w:p>
    <w:p w:rsidR="000F1506" w:rsidRPr="000F1506" w:rsidRDefault="000F1506" w:rsidP="000F150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0F1506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0F1506" w:rsidRPr="000F1506" w:rsidRDefault="00836DEE" w:rsidP="000F1506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19.08.2022 № 140</w:t>
      </w:r>
      <w:bookmarkStart w:id="0" w:name="_GoBack"/>
      <w:bookmarkEnd w:id="0"/>
    </w:p>
    <w:p w:rsidR="000F1506" w:rsidRPr="000F1506" w:rsidRDefault="000F1506" w:rsidP="000F1506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0F1506" w:rsidRPr="000F1506" w:rsidRDefault="000F1506" w:rsidP="000F1506">
      <w:pPr>
        <w:numPr>
          <w:ilvl w:val="0"/>
          <w:numId w:val="1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0F1506" w:rsidRPr="00836DEE" w:rsidRDefault="000F1506" w:rsidP="00D5154D">
      <w:pPr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Керівник апарату</w:t>
      </w:r>
      <w:r w:rsidRPr="000F150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районної державної адміністрації </w:t>
      </w:r>
    </w:p>
    <w:p w:rsidR="000F1506" w:rsidRPr="000F1506" w:rsidRDefault="000F1506" w:rsidP="000F1506">
      <w:pPr>
        <w:jc w:val="center"/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ПОТАЙЧУК АНТОНІНА БОРИСІВНА</w:t>
      </w:r>
    </w:p>
    <w:p w:rsidR="000F1506" w:rsidRPr="000F1506" w:rsidRDefault="000F1506" w:rsidP="000F1506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0F1506" w:rsidRPr="000F1506" w:rsidTr="00AC306D">
        <w:tc>
          <w:tcPr>
            <w:tcW w:w="9571" w:type="dxa"/>
            <w:shd w:val="clear" w:color="auto" w:fill="auto"/>
          </w:tcPr>
          <w:tbl>
            <w:tblPr>
              <w:tblW w:w="9571" w:type="dxa"/>
              <w:tblLayout w:type="fixed"/>
              <w:tblLook w:val="0000" w:firstRow="0" w:lastRow="0" w:firstColumn="0" w:lastColumn="0" w:noHBand="0" w:noVBand="0"/>
            </w:tblPr>
            <w:tblGrid>
              <w:gridCol w:w="9571"/>
            </w:tblGrid>
            <w:tr w:rsidR="000F1506" w:rsidRPr="000F1506" w:rsidTr="000F1506">
              <w:trPr>
                <w:trHeight w:val="323"/>
              </w:trPr>
              <w:tc>
                <w:tcPr>
                  <w:tcW w:w="9571" w:type="dxa"/>
                  <w:shd w:val="clear" w:color="auto" w:fill="auto"/>
                </w:tcPr>
                <w:p w:rsidR="000F1506" w:rsidRPr="000F1506" w:rsidRDefault="000F1506" w:rsidP="000F1506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zh-CN"/>
                    </w:rPr>
                    <w:t>«1.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ru-RU" w:eastAsia="zh-CN"/>
                    </w:rPr>
                    <w:t>Здійснює керівництво:</w:t>
                  </w:r>
                </w:p>
              </w:tc>
            </w:tr>
            <w:tr w:rsidR="000F1506" w:rsidRPr="000F1506" w:rsidTr="000F1506">
              <w:trPr>
                <w:trHeight w:val="323"/>
              </w:trPr>
              <w:tc>
                <w:tcPr>
                  <w:tcW w:w="9571" w:type="dxa"/>
                  <w:shd w:val="clear" w:color="auto" w:fill="auto"/>
                </w:tcPr>
                <w:p w:rsidR="001A4254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:rsidR="001A4254" w:rsidRPr="000F1506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Відділом управління персоналом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zh-CN"/>
                    </w:rPr>
                    <w:t xml:space="preserve"> апарату 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районної державної адміністрації</w:t>
                  </w:r>
                </w:p>
                <w:p w:rsidR="000F1506" w:rsidRPr="000F1506" w:rsidRDefault="000F1506" w:rsidP="000F1506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Відділом організаційного забезпечення апарату районної державної адміністрації</w:t>
                  </w:r>
                </w:p>
                <w:p w:rsidR="001A4254" w:rsidRPr="000F1506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zh-CN"/>
                    </w:rPr>
                    <w:t>ідділом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документообігу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zh-CN"/>
                    </w:rPr>
                    <w:t xml:space="preserve"> апарату 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районної державної адміністрації </w:t>
                  </w:r>
                </w:p>
                <w:p w:rsidR="001A4254" w:rsidRPr="000F1506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zh-CN"/>
                    </w:rPr>
                    <w:t xml:space="preserve">Відділом ведення Державного реєстру виборців апарату 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районної державної адміністрації</w:t>
                  </w:r>
                </w:p>
                <w:p w:rsidR="001A4254" w:rsidRPr="000F1506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Відділом 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роботи із зверненнями громадян апарату районної державної адміністрації</w:t>
                  </w:r>
                </w:p>
                <w:p w:rsidR="001A4254" w:rsidRDefault="001A4254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Відділом</w:t>
                  </w:r>
                  <w:r w:rsidRPr="000F1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юридичного забезпечення та доступу до публічної інформації апарату районної державної адміністрації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(в межах визначених повноважень)</w:t>
                  </w:r>
                </w:p>
                <w:p w:rsidR="000F1506" w:rsidRPr="000F1506" w:rsidRDefault="000F1506" w:rsidP="001A4254">
                  <w:pPr>
                    <w:suppressAutoHyphens/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0F1506" w:rsidRPr="000F1506" w:rsidRDefault="000F1506" w:rsidP="000F1506">
            <w:pPr>
              <w:tabs>
                <w:tab w:val="left" w:pos="825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F1506" w:rsidRPr="000F1506" w:rsidRDefault="000F1506" w:rsidP="000F15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506" w:rsidRPr="000F1506" w:rsidRDefault="000F1506" w:rsidP="000F150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</w:pPr>
      <w:r w:rsidRPr="000F150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2. Координує діяльність з</w:t>
      </w:r>
      <w:r w:rsidRPr="000F15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 дорученням голови райдержадміністрації з</w:t>
      </w:r>
      <w:r w:rsidRPr="000F150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  <w:gridCol w:w="103"/>
      </w:tblGrid>
      <w:tr w:rsidR="000F1506" w:rsidRPr="000F1506" w:rsidTr="00AC306D">
        <w:trPr>
          <w:gridAfter w:val="1"/>
          <w:wAfter w:w="103" w:type="dxa"/>
        </w:trPr>
        <w:tc>
          <w:tcPr>
            <w:tcW w:w="9468" w:type="dxa"/>
            <w:shd w:val="clear" w:color="auto" w:fill="auto"/>
          </w:tcPr>
          <w:p w:rsidR="001A4254" w:rsidRDefault="001A4254" w:rsidP="000F1506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F1506" w:rsidRPr="000F1506" w:rsidRDefault="000F1506" w:rsidP="000F1506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F15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Відділом фінансово-господарського забезпечення апарату районної державної адміністрації </w:t>
            </w:r>
          </w:p>
          <w:p w:rsidR="000F1506" w:rsidRPr="000F1506" w:rsidRDefault="000F1506" w:rsidP="000F1506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0F15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Відділом мобілізаційної роботи апарату районної державної адміністрації </w:t>
            </w:r>
          </w:p>
        </w:tc>
      </w:tr>
      <w:tr w:rsidR="000F1506" w:rsidRPr="000F1506" w:rsidTr="00AC306D">
        <w:trPr>
          <w:gridAfter w:val="1"/>
          <w:wAfter w:w="103" w:type="dxa"/>
        </w:trPr>
        <w:tc>
          <w:tcPr>
            <w:tcW w:w="9468" w:type="dxa"/>
            <w:shd w:val="clear" w:color="auto" w:fill="auto"/>
          </w:tcPr>
          <w:p w:rsidR="000F1506" w:rsidRPr="000F1506" w:rsidRDefault="000F1506" w:rsidP="000F1506">
            <w:pPr>
              <w:suppressAutoHyphens/>
              <w:spacing w:after="0" w:line="240" w:lineRule="auto"/>
              <w:ind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F15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Рівненською районною радою (з питань, що вносяться на розгляд сесії районної ради, та узгоджує про</w:t>
            </w:r>
            <w:r w:rsidRPr="000F15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є</w:t>
            </w:r>
            <w:r w:rsidRPr="000F15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кти відповідних рішень)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».</w:t>
            </w:r>
          </w:p>
          <w:p w:rsidR="000F1506" w:rsidRPr="000F1506" w:rsidRDefault="000F1506" w:rsidP="000F1506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F1506" w:rsidRPr="000F1506" w:rsidTr="00AC306D">
        <w:tc>
          <w:tcPr>
            <w:tcW w:w="9571" w:type="dxa"/>
            <w:gridSpan w:val="2"/>
            <w:shd w:val="clear" w:color="auto" w:fill="auto"/>
          </w:tcPr>
          <w:p w:rsidR="000F1506" w:rsidRPr="000F1506" w:rsidRDefault="000F1506" w:rsidP="000F15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F1506" w:rsidRPr="000F1506" w:rsidRDefault="000F1506" w:rsidP="000F15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506" w:rsidRPr="000F1506" w:rsidRDefault="000F1506" w:rsidP="000F1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06">
        <w:rPr>
          <w:rFonts w:ascii="Times New Roman" w:hAnsi="Times New Roman" w:cs="Times New Roman"/>
          <w:sz w:val="28"/>
          <w:szCs w:val="28"/>
        </w:rPr>
        <w:t>Керівник апарату адміністрації                                                  Антоніна ПОТАЙЧУК</w:t>
      </w:r>
    </w:p>
    <w:sectPr w:rsidR="000F1506" w:rsidRPr="000F1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0"/>
    <w:rsid w:val="000F1506"/>
    <w:rsid w:val="001A4254"/>
    <w:rsid w:val="002158D0"/>
    <w:rsid w:val="005D5C87"/>
    <w:rsid w:val="007A0231"/>
    <w:rsid w:val="00836DEE"/>
    <w:rsid w:val="00D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4867"/>
  <w15:chartTrackingRefBased/>
  <w15:docId w15:val="{9F5ABC78-6B67-425F-92BF-7374A8C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F1506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1506"/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paragraph" w:styleId="a0">
    <w:name w:val="Body Text"/>
    <w:basedOn w:val="a"/>
    <w:link w:val="a4"/>
    <w:uiPriority w:val="99"/>
    <w:semiHidden/>
    <w:unhideWhenUsed/>
    <w:rsid w:val="000F150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F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Олександр ЗДРОК</cp:lastModifiedBy>
  <cp:revision>7</cp:revision>
  <dcterms:created xsi:type="dcterms:W3CDTF">2022-08-18T12:26:00Z</dcterms:created>
  <dcterms:modified xsi:type="dcterms:W3CDTF">2022-08-29T06:35:00Z</dcterms:modified>
</cp:coreProperties>
</file>