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CF33" w14:textId="77777777" w:rsidR="00547EEB" w:rsidRPr="00547EEB" w:rsidRDefault="00547EEB" w:rsidP="00547EE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top"/>
      <w:r w:rsidRPr="00547EEB">
        <w:rPr>
          <w:rFonts w:ascii="Times New Roman" w:hAnsi="Times New Roman" w:cs="Times New Roman"/>
          <w:sz w:val="28"/>
          <w:szCs w:val="28"/>
          <w:lang w:eastAsia="ru-RU"/>
        </w:rPr>
        <w:t>Додаток 2 </w:t>
      </w:r>
    </w:p>
    <w:p w14:paraId="2300C2E7" w14:textId="77777777" w:rsidR="00547EEB" w:rsidRPr="00547EEB" w:rsidRDefault="00547EEB" w:rsidP="00547EE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sz w:val="28"/>
          <w:szCs w:val="28"/>
          <w:lang w:eastAsia="ru-RU"/>
        </w:rPr>
        <w:t>до розпорядження голови райдержадміністрації</w:t>
      </w:r>
    </w:p>
    <w:p w14:paraId="6F41D68E" w14:textId="77777777" w:rsidR="00547EEB" w:rsidRPr="00547EEB" w:rsidRDefault="00547EEB" w:rsidP="00547EE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sz w:val="28"/>
          <w:szCs w:val="28"/>
          <w:lang w:eastAsia="ru-RU"/>
        </w:rPr>
        <w:t>11.06.2021 № 308</w:t>
      </w:r>
    </w:p>
    <w:p w14:paraId="4BD10018" w14:textId="77777777" w:rsidR="00547EEB" w:rsidRPr="00547EEB" w:rsidRDefault="00547EEB" w:rsidP="00547EE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BFD71F6" w14:textId="77777777" w:rsidR="00547EEB" w:rsidRPr="00547EEB" w:rsidRDefault="00547EEB" w:rsidP="00547EE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ЗАХОДИ</w:t>
      </w:r>
    </w:p>
    <w:p w14:paraId="3509AAA8" w14:textId="54A14B15" w:rsidR="00547EEB" w:rsidRPr="00547EEB" w:rsidRDefault="00547EEB" w:rsidP="00547EE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 локалізації та ліквідації американського білого метелика на території Рівненського району</w:t>
      </w:r>
    </w:p>
    <w:p w14:paraId="4EE4C306" w14:textId="4ACA50AD" w:rsidR="00547EEB" w:rsidRPr="00547EEB" w:rsidRDefault="00547EEB" w:rsidP="00547EE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04"/>
        <w:gridCol w:w="1858"/>
        <w:gridCol w:w="7832"/>
      </w:tblGrid>
      <w:tr w:rsidR="00547EEB" w:rsidRPr="00547EEB" w14:paraId="52E849F9" w14:textId="77777777" w:rsidTr="00547EEB"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AEC6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14:paraId="4FAFA37E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20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F024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Зміст заходів</w:t>
            </w:r>
          </w:p>
        </w:tc>
        <w:tc>
          <w:tcPr>
            <w:tcW w:w="185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66F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783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74CC1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за виконання</w:t>
            </w:r>
          </w:p>
        </w:tc>
      </w:tr>
      <w:tr w:rsidR="00547EEB" w:rsidRPr="00547EEB" w14:paraId="2CD85EBA" w14:textId="77777777" w:rsidTr="00547EEB">
        <w:tc>
          <w:tcPr>
            <w:tcW w:w="55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C8B3" w14:textId="766BD8B3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5370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Моніторинг багаторічних насаджень району та смуг відчуження на виявлення американського білого метелика в період масової появи павутинних гнізд з гусінню І-ІІ віку</w:t>
            </w:r>
          </w:p>
        </w:tc>
        <w:tc>
          <w:tcPr>
            <w:tcW w:w="18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FCC8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Червень,</w:t>
            </w:r>
          </w:p>
          <w:p w14:paraId="5D593954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серпень-вересень,</w:t>
            </w:r>
          </w:p>
          <w:p w14:paraId="42F93FF4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7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57D1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Землекористувачі та землевласники (за згодою):</w:t>
            </w:r>
          </w:p>
          <w:p w14:paraId="6D90E782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Гощанська селищна рада,</w:t>
            </w:r>
          </w:p>
          <w:p w14:paraId="6B0E465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Білокриницька сільська рада,</w:t>
            </w:r>
          </w:p>
          <w:p w14:paraId="1DAE1310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Здовбицька сільська рада,</w:t>
            </w:r>
          </w:p>
          <w:p w14:paraId="3A1E05FC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Служба автомобільних доріг в Рівненській області</w:t>
            </w:r>
          </w:p>
        </w:tc>
      </w:tr>
      <w:tr w:rsidR="00547EEB" w:rsidRPr="00547EEB" w14:paraId="55504248" w14:textId="77777777" w:rsidTr="00547EEB">
        <w:tc>
          <w:tcPr>
            <w:tcW w:w="55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D8A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DC75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 заходів з локалізації та ліквідації:</w:t>
            </w:r>
          </w:p>
          <w:p w14:paraId="3AF04128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 виявлених вогнищах зрізання павутинних гнізд з гусінню І-ІV віку (до розповзання) з послідуючим знищенням</w:t>
            </w:r>
          </w:p>
          <w:p w14:paraId="2E006E67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обробка уражених ділянок інсектицидами згідно з Переліком пестицидів і агрохімікатів дозволених до використання в Україні</w:t>
            </w:r>
          </w:p>
          <w:p w14:paraId="61983B36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 обов’язків щодо карантину рослин:</w:t>
            </w:r>
          </w:p>
          <w:p w14:paraId="28245FA2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виконання розпорядження державних фітосанітарних інспекторів щодо проведення відповідних карантинних заходів;</w:t>
            </w:r>
          </w:p>
          <w:p w14:paraId="16759B9A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сприяння проведенню карантинних заходів у карантинних та прилеглих до них зонах</w:t>
            </w:r>
          </w:p>
        </w:tc>
        <w:tc>
          <w:tcPr>
            <w:tcW w:w="18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1CF1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Червень,</w:t>
            </w:r>
          </w:p>
          <w:p w14:paraId="626613A7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серпень-вересень,</w:t>
            </w:r>
          </w:p>
          <w:p w14:paraId="010CE02A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щороку</w:t>
            </w:r>
          </w:p>
          <w:p w14:paraId="66004D5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A441F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C83CF51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B51272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9165D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CFD05C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D39C3A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 протягом дії карантинного режиму</w:t>
            </w:r>
          </w:p>
        </w:tc>
        <w:tc>
          <w:tcPr>
            <w:tcW w:w="7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3D5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Землекористувачі та землевласники (за згодою):</w:t>
            </w:r>
          </w:p>
          <w:p w14:paraId="12C78F33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Гощанська селищна рада,</w:t>
            </w:r>
          </w:p>
          <w:p w14:paraId="0CCD416A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Білокриницька сільська рада,</w:t>
            </w:r>
          </w:p>
          <w:p w14:paraId="39534797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Здовбицька сільська рада,</w:t>
            </w:r>
          </w:p>
          <w:p w14:paraId="4AEE3BA7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Служба автомобільних доріг в Рівненській області</w:t>
            </w:r>
          </w:p>
          <w:p w14:paraId="307360A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EEB" w:rsidRPr="00547EEB" w14:paraId="038E620B" w14:textId="77777777" w:rsidTr="00547EEB">
        <w:tc>
          <w:tcPr>
            <w:tcW w:w="55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ACE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1792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Висвітлення  інформації на інформаційних стендах органів місцевого самоврядування  про шкоду американського білого метелика та можливі заходи боротьби з ним і про проведені заходи з локалізації та ліквідації  вогнищ американського білого метелика</w:t>
            </w:r>
          </w:p>
          <w:p w14:paraId="62962D55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Привернення уваги громадськості до проблеми поширення та шкоди карантинних організмів</w:t>
            </w:r>
          </w:p>
        </w:tc>
        <w:tc>
          <w:tcPr>
            <w:tcW w:w="185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F903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Постійно протягом дії карантинного режиму</w:t>
            </w:r>
          </w:p>
        </w:tc>
        <w:tc>
          <w:tcPr>
            <w:tcW w:w="7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A77B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Гощанська селищна рада</w:t>
            </w:r>
          </w:p>
          <w:p w14:paraId="4DABE6C9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згодою),</w:t>
            </w:r>
          </w:p>
          <w:p w14:paraId="56C18356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Білокриницька сільська рада</w:t>
            </w:r>
          </w:p>
          <w:p w14:paraId="58D85DAC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згодою),</w:t>
            </w:r>
          </w:p>
          <w:p w14:paraId="7F8E6ABE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Здовбицька сільська рада</w:t>
            </w:r>
          </w:p>
          <w:p w14:paraId="15A2045F" w14:textId="77777777" w:rsidR="00547EEB" w:rsidRPr="00547EEB" w:rsidRDefault="00547EEB" w:rsidP="00547EE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(за згодою)</w:t>
            </w:r>
          </w:p>
        </w:tc>
      </w:tr>
    </w:tbl>
    <w:p w14:paraId="1154AAEB" w14:textId="77777777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2F65C3" w14:textId="77777777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0F165D" w14:textId="782DC6C5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sz w:val="28"/>
          <w:szCs w:val="28"/>
          <w:lang w:val="ru-RU" w:eastAsia="ru-RU"/>
        </w:rPr>
        <w:t>Начальник</w:t>
      </w:r>
      <w:r w:rsidRPr="00547EEB">
        <w:rPr>
          <w:rFonts w:ascii="Times New Roman" w:hAnsi="Times New Roman" w:cs="Times New Roman"/>
          <w:sz w:val="28"/>
          <w:szCs w:val="28"/>
          <w:lang w:eastAsia="ru-RU"/>
        </w:rPr>
        <w:t>відділу економіки,</w:t>
      </w:r>
    </w:p>
    <w:p w14:paraId="15D9B246" w14:textId="77777777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sz w:val="28"/>
          <w:szCs w:val="28"/>
          <w:lang w:eastAsia="ru-RU"/>
        </w:rPr>
        <w:t>агропромислового розвитку</w:t>
      </w:r>
    </w:p>
    <w:p w14:paraId="5B98DBA7" w14:textId="77777777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7EEB">
        <w:rPr>
          <w:rFonts w:ascii="Times New Roman" w:hAnsi="Times New Roman" w:cs="Times New Roman"/>
          <w:sz w:val="28"/>
          <w:szCs w:val="28"/>
          <w:lang w:eastAsia="ru-RU"/>
        </w:rPr>
        <w:t>райдержадміністрації                                                                   </w:t>
      </w:r>
      <w:r w:rsidRPr="00547EEB">
        <w:rPr>
          <w:rFonts w:ascii="Times New Roman" w:hAnsi="Times New Roman" w:cs="Times New Roman"/>
          <w:sz w:val="28"/>
          <w:szCs w:val="28"/>
          <w:lang w:val="ru-RU" w:eastAsia="ru-RU"/>
        </w:rPr>
        <w:t>Оксана СИТНИЦЬКА</w:t>
      </w:r>
    </w:p>
    <w:bookmarkEnd w:id="0"/>
    <w:p w14:paraId="122F86AA" w14:textId="77777777" w:rsidR="00547EEB" w:rsidRPr="00547EEB" w:rsidRDefault="00547EEB" w:rsidP="00547EE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347C8" w14:textId="77777777" w:rsidR="00CB4AB9" w:rsidRDefault="00CB4AB9"/>
    <w:sectPr w:rsidR="00CB4AB9" w:rsidSect="00547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EB"/>
    <w:rsid w:val="00547EEB"/>
    <w:rsid w:val="00C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A03"/>
  <w15:chartTrackingRefBased/>
  <w15:docId w15:val="{1345D56E-6974-D045-B105-CE9ED79C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E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47EEB"/>
  </w:style>
  <w:style w:type="paragraph" w:styleId="a4">
    <w:name w:val="No Spacing"/>
    <w:uiPriority w:val="1"/>
    <w:qFormat/>
    <w:rsid w:val="0054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2021-11-06T17:13:00Z</dcterms:created>
  <dcterms:modified xsi:type="dcterms:W3CDTF">2021-11-06T17:14:00Z</dcterms:modified>
</cp:coreProperties>
</file>