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2" w:rsidRDefault="007A00F2" w:rsidP="007A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Для безробітних презентували унікальний навчальний заклад – Рівненський центр професійно-технічної освіти</w:t>
      </w:r>
    </w:p>
    <w:p w:rsidR="007A00F2" w:rsidRDefault="007A00F2" w:rsidP="007A00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F2" w:rsidRDefault="007A00F2" w:rsidP="007A0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21 січня 2022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безробітних, що перебувають на обліку у </w:t>
      </w:r>
      <w:r>
        <w:rPr>
          <w:rFonts w:ascii="Times New Roman" w:hAnsi="Times New Roman" w:cs="Times New Roman"/>
          <w:sz w:val="28"/>
          <w:szCs w:val="28"/>
        </w:rPr>
        <w:t xml:space="preserve"> Рівненській районній філії Рівненського обласного центру зайнятості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презентували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дин з пріоритетних напрямків діяльності державної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служби зайнятості – професійне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навчання з метою сприяння їх подальшого працевлаштування, закріплення на робочому місці, та підвищення конкурентоспроможності на ринку праці.</w:t>
      </w:r>
      <w:r w:rsidRPr="007A00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езробітні відвідали навчально-виробничий комплекс Рівненського центру професійно-технічної освіти державної служби зайнятості, що знаходиться по вул. Підкови, 17а.</w:t>
      </w:r>
    </w:p>
    <w:p w:rsidR="007A00F2" w:rsidRPr="00D62309" w:rsidRDefault="007A00F2" w:rsidP="007A0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2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заходу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старший </w:t>
      </w:r>
      <w:r w:rsidRPr="00D62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майстер виробничого навчання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Хоміна</w:t>
      </w:r>
      <w:proofErr w:type="spellEnd"/>
      <w:r w:rsidRPr="00D62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ознайомила відвідувачів з умовами, можливостями та перевагами навчання у даному навчальному закладі, провела презентаційну екскурсію </w:t>
      </w:r>
      <w:r w:rsidRPr="00D62309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навчальним відділенням, показала сучасний гуртожиток готельного типу, ознайомила </w:t>
      </w:r>
      <w:r w:rsidRPr="00D62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графіком формування навчальних груп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найближчі</w:t>
      </w:r>
      <w:r w:rsidRPr="00D62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місяці та запропонували пройти професійне навчання за професіями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перукар,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манікюрник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косметик,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візажист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кухар, кондитер, </w:t>
      </w:r>
      <w:r w:rsidRPr="00D62309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офіціант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62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бармен,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 з організації туризму,</w:t>
      </w:r>
      <w:r w:rsidRPr="00D62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яке розпочнеться найближчим часом. </w:t>
      </w:r>
    </w:p>
    <w:p w:rsidR="007A00F2" w:rsidRDefault="007A00F2" w:rsidP="007A0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Олена Андріївна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наголосила, що перебуваючи на обліку в службі зайнятості, безробітні мають унікальну можливість безкоштовно здобути собі за покликанням цікаву професію та отримати документ про закінчення навчання державного зразка. Це, безумовно, підвищить перспективи їх подальшого працевлаштування.</w:t>
      </w:r>
    </w:p>
    <w:p w:rsidR="007A00F2" w:rsidRPr="003A1AEB" w:rsidRDefault="007A00F2" w:rsidP="007A00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1AEB">
        <w:rPr>
          <w:sz w:val="28"/>
          <w:szCs w:val="28"/>
        </w:rPr>
        <w:t xml:space="preserve">Крім того, учасники </w:t>
      </w:r>
      <w:r>
        <w:rPr>
          <w:sz w:val="28"/>
          <w:szCs w:val="28"/>
        </w:rPr>
        <w:t>заходу</w:t>
      </w:r>
      <w:r w:rsidRPr="003A1AEB">
        <w:rPr>
          <w:sz w:val="28"/>
          <w:szCs w:val="28"/>
        </w:rPr>
        <w:t xml:space="preserve"> отримали інформацію про можливість підтвердження результатів неформального професійного навчання за </w:t>
      </w:r>
      <w:r>
        <w:rPr>
          <w:sz w:val="28"/>
          <w:szCs w:val="28"/>
        </w:rPr>
        <w:t>професією кухар</w:t>
      </w:r>
      <w:r w:rsidRPr="003A1AEB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3A1AEB">
        <w:rPr>
          <w:sz w:val="28"/>
          <w:szCs w:val="28"/>
        </w:rPr>
        <w:t xml:space="preserve"> навчання на підставі ваучерів для підвищення своєї конкурентоспроможності на ринку праці.</w:t>
      </w:r>
      <w:bookmarkEnd w:id="0"/>
    </w:p>
    <w:sectPr w:rsidR="007A00F2" w:rsidRPr="003A1A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01"/>
    <w:rsid w:val="002306C1"/>
    <w:rsid w:val="007A00F2"/>
    <w:rsid w:val="00D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2022-01-24T14:27:00Z</dcterms:created>
  <dcterms:modified xsi:type="dcterms:W3CDTF">2022-01-24T14:38:00Z</dcterms:modified>
</cp:coreProperties>
</file>