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6" w:rsidRPr="00A94A16" w:rsidRDefault="00A94A16" w:rsidP="00A94A16">
      <w:pPr>
        <w:jc w:val="center"/>
        <w:rPr>
          <w:b/>
          <w:sz w:val="28"/>
          <w:szCs w:val="28"/>
        </w:rPr>
      </w:pPr>
      <w:proofErr w:type="spellStart"/>
      <w:r w:rsidRPr="00A94A16">
        <w:rPr>
          <w:b/>
          <w:sz w:val="28"/>
          <w:szCs w:val="28"/>
        </w:rPr>
        <w:t>Енергосервіс</w:t>
      </w:r>
      <w:proofErr w:type="spellEnd"/>
    </w:p>
    <w:p w:rsidR="00A94A16" w:rsidRDefault="00A94A16" w:rsidP="00A94A16">
      <w:pPr>
        <w:spacing w:before="100" w:beforeAutospacing="1" w:after="100" w:afterAutospacing="1"/>
        <w:ind w:firstLine="708"/>
      </w:pPr>
      <w:r>
        <w:rPr>
          <w:rStyle w:val="a3"/>
        </w:rPr>
        <w:t xml:space="preserve">Концепція </w:t>
      </w:r>
      <w:proofErr w:type="spellStart"/>
      <w:r>
        <w:rPr>
          <w:rStyle w:val="a3"/>
        </w:rPr>
        <w:t>енергосервісу</w:t>
      </w:r>
      <w:proofErr w:type="spellEnd"/>
      <w:r>
        <w:t xml:space="preserve"> полягає в тому, що </w:t>
      </w:r>
      <w:proofErr w:type="spellStart"/>
      <w:r>
        <w:t>енергоефективні</w:t>
      </w:r>
      <w:proofErr w:type="spellEnd"/>
      <w:r>
        <w:t xml:space="preserve"> заходи в будівлях бюджетних установ та організацій впроваджуються інвесторами — </w:t>
      </w:r>
      <w:proofErr w:type="spellStart"/>
      <w:r>
        <w:t>енергосервісними</w:t>
      </w:r>
      <w:proofErr w:type="spellEnd"/>
      <w:r>
        <w:t xml:space="preserve"> компаніями (далі - ЕСКО). ЕСКО, вкладаючи власні кошти, несе фінансові ризики, бере повну відповідальність за якість робіт та зацікавлена в максимальній економії витрат на оплату комунальних послуг.</w:t>
      </w:r>
    </w:p>
    <w:p w:rsidR="00A94A16" w:rsidRDefault="00A94A16" w:rsidP="00A94A16">
      <w:pPr>
        <w:pStyle w:val="a4"/>
        <w:ind w:firstLine="708"/>
      </w:pPr>
      <w:proofErr w:type="gramStart"/>
      <w:r>
        <w:t xml:space="preserve">Оплата </w:t>
      </w:r>
      <w:proofErr w:type="spellStart"/>
      <w:r>
        <w:t>енергосервісу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енергоресурсів</w:t>
      </w:r>
      <w:proofErr w:type="spellEnd"/>
      <w:r>
        <w:t xml:space="preserve">, </w:t>
      </w:r>
      <w:proofErr w:type="spellStart"/>
      <w:r>
        <w:t>досягнутої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такими </w:t>
      </w:r>
      <w:proofErr w:type="spellStart"/>
      <w:r>
        <w:t>компаніями</w:t>
      </w:r>
      <w:proofErr w:type="spellEnd"/>
      <w:r>
        <w:t xml:space="preserve"> </w:t>
      </w:r>
      <w:proofErr w:type="spellStart"/>
      <w:r>
        <w:t>енергоефективних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. Цей </w:t>
      </w:r>
      <w:proofErr w:type="spellStart"/>
      <w:r>
        <w:t>механізм</w:t>
      </w:r>
      <w:proofErr w:type="spellEnd"/>
      <w:r>
        <w:t xml:space="preserve"> дозволить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енергоресурсів</w:t>
      </w:r>
      <w:proofErr w:type="spellEnd"/>
      <w:r>
        <w:t xml:space="preserve"> </w:t>
      </w:r>
      <w:proofErr w:type="spellStart"/>
      <w:r>
        <w:t>бюджетними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, створить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енергосервісу</w:t>
      </w:r>
      <w:proofErr w:type="spellEnd"/>
      <w:r>
        <w:t xml:space="preserve"> та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  <w:proofErr w:type="gramEnd"/>
    </w:p>
    <w:p w:rsidR="00A94A16" w:rsidRDefault="00A94A16" w:rsidP="00A94A16">
      <w:pPr>
        <w:pStyle w:val="a4"/>
      </w:pPr>
      <w:r>
        <w:rPr>
          <w:rStyle w:val="a5"/>
        </w:rPr>
        <w:t> </w:t>
      </w:r>
    </w:p>
    <w:p w:rsidR="00A94A16" w:rsidRDefault="00A94A16" w:rsidP="00A94A16">
      <w:pPr>
        <w:pStyle w:val="a4"/>
        <w:jc w:val="center"/>
      </w:pPr>
      <w:proofErr w:type="spellStart"/>
      <w:r>
        <w:rPr>
          <w:rStyle w:val="a3"/>
        </w:rPr>
        <w:t>Нормативно-правова</w:t>
      </w:r>
      <w:proofErr w:type="spellEnd"/>
      <w:r>
        <w:rPr>
          <w:rStyle w:val="a3"/>
        </w:rPr>
        <w:t xml:space="preserve"> база</w:t>
      </w:r>
    </w:p>
    <w:p w:rsidR="00A94A16" w:rsidRDefault="00A94A16" w:rsidP="00A94A16">
      <w:pPr>
        <w:pStyle w:val="a4"/>
        <w:ind w:firstLine="708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09.04.2015 № 327-VIII «Про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гарантування</w:t>
      </w:r>
      <w:proofErr w:type="spellEnd"/>
      <w:r>
        <w:t xml:space="preserve"> прав та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масштабної</w:t>
      </w:r>
      <w:proofErr w:type="spellEnd"/>
      <w:r>
        <w:t xml:space="preserve"> </w:t>
      </w:r>
      <w:proofErr w:type="spellStart"/>
      <w:r>
        <w:t>енергомодернізації</w:t>
      </w:r>
      <w:proofErr w:type="spellEnd"/>
      <w:r>
        <w:t>»</w:t>
      </w:r>
    </w:p>
    <w:p w:rsidR="00A94A16" w:rsidRDefault="00A94A16" w:rsidP="00A94A16">
      <w:pPr>
        <w:pStyle w:val="a4"/>
        <w:ind w:firstLine="708"/>
      </w:pPr>
      <w:r>
        <w:t xml:space="preserve">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09.04.2015 № 328-VIII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Бюджетного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гарантування</w:t>
      </w:r>
      <w:proofErr w:type="spellEnd"/>
      <w:r>
        <w:t xml:space="preserve"> прав та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масштабної</w:t>
      </w:r>
      <w:proofErr w:type="spellEnd"/>
      <w:r>
        <w:t xml:space="preserve"> </w:t>
      </w:r>
      <w:proofErr w:type="spellStart"/>
      <w:r>
        <w:t>енергомодернізації</w:t>
      </w:r>
      <w:proofErr w:type="spellEnd"/>
      <w:r>
        <w:t>»</w:t>
      </w:r>
    </w:p>
    <w:p w:rsidR="00A94A16" w:rsidRDefault="00A94A16" w:rsidP="00A94A16">
      <w:pPr>
        <w:pStyle w:val="a4"/>
        <w:ind w:firstLine="708"/>
      </w:pPr>
      <w:r>
        <w:t xml:space="preserve">Постанова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№ 845  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Примірного</w:t>
      </w:r>
      <w:proofErr w:type="spellEnd"/>
      <w:r>
        <w:t xml:space="preserve"> </w:t>
      </w:r>
      <w:proofErr w:type="spellStart"/>
      <w:r>
        <w:t>енергосервісного</w:t>
      </w:r>
      <w:proofErr w:type="spellEnd"/>
      <w:r>
        <w:t xml:space="preserve"> договору»</w:t>
      </w:r>
    </w:p>
    <w:p w:rsidR="00A94A16" w:rsidRDefault="00A94A16" w:rsidP="00A94A16">
      <w:pPr>
        <w:pStyle w:val="a4"/>
        <w:ind w:firstLine="708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06.11.2015 № 996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видаткі</w:t>
      </w:r>
      <w:proofErr w:type="gramStart"/>
      <w:r>
        <w:t>в</w:t>
      </w:r>
      <w:proofErr w:type="spellEnd"/>
      <w:proofErr w:type="gramEnd"/>
      <w:r>
        <w:t xml:space="preserve"> бюджету»</w:t>
      </w:r>
    </w:p>
    <w:p w:rsidR="007D668B" w:rsidRDefault="007D668B"/>
    <w:sectPr w:rsidR="007D668B" w:rsidSect="007D6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16"/>
    <w:rsid w:val="00005BA9"/>
    <w:rsid w:val="00064363"/>
    <w:rsid w:val="000A399A"/>
    <w:rsid w:val="000D6D53"/>
    <w:rsid w:val="00114A9B"/>
    <w:rsid w:val="00122901"/>
    <w:rsid w:val="001439F4"/>
    <w:rsid w:val="001B04C0"/>
    <w:rsid w:val="001D23A2"/>
    <w:rsid w:val="001F12C2"/>
    <w:rsid w:val="00213B74"/>
    <w:rsid w:val="00240C3E"/>
    <w:rsid w:val="00284E25"/>
    <w:rsid w:val="00287CB9"/>
    <w:rsid w:val="00323E22"/>
    <w:rsid w:val="00357DE1"/>
    <w:rsid w:val="00364EB0"/>
    <w:rsid w:val="00385408"/>
    <w:rsid w:val="003C4C93"/>
    <w:rsid w:val="00412363"/>
    <w:rsid w:val="00425862"/>
    <w:rsid w:val="00472CB1"/>
    <w:rsid w:val="00477C1C"/>
    <w:rsid w:val="00481401"/>
    <w:rsid w:val="004B65C2"/>
    <w:rsid w:val="004D31C4"/>
    <w:rsid w:val="004D76B8"/>
    <w:rsid w:val="004F3613"/>
    <w:rsid w:val="004F442D"/>
    <w:rsid w:val="004F4C33"/>
    <w:rsid w:val="004F5015"/>
    <w:rsid w:val="004F72C3"/>
    <w:rsid w:val="00515BB8"/>
    <w:rsid w:val="005172E7"/>
    <w:rsid w:val="005632B1"/>
    <w:rsid w:val="00572D85"/>
    <w:rsid w:val="00576950"/>
    <w:rsid w:val="005937F2"/>
    <w:rsid w:val="005A2EBD"/>
    <w:rsid w:val="005B6549"/>
    <w:rsid w:val="005C2E76"/>
    <w:rsid w:val="005C7506"/>
    <w:rsid w:val="005D02C6"/>
    <w:rsid w:val="00611C20"/>
    <w:rsid w:val="00622D66"/>
    <w:rsid w:val="00640257"/>
    <w:rsid w:val="006A4648"/>
    <w:rsid w:val="006B4171"/>
    <w:rsid w:val="006C776C"/>
    <w:rsid w:val="006E6B8B"/>
    <w:rsid w:val="0071579C"/>
    <w:rsid w:val="00726E59"/>
    <w:rsid w:val="00760713"/>
    <w:rsid w:val="00785B28"/>
    <w:rsid w:val="007916ED"/>
    <w:rsid w:val="007A5A79"/>
    <w:rsid w:val="007A7053"/>
    <w:rsid w:val="007D4135"/>
    <w:rsid w:val="007D668B"/>
    <w:rsid w:val="00802904"/>
    <w:rsid w:val="00802EB2"/>
    <w:rsid w:val="00817CFB"/>
    <w:rsid w:val="00861A0B"/>
    <w:rsid w:val="0088246C"/>
    <w:rsid w:val="00883A92"/>
    <w:rsid w:val="00885740"/>
    <w:rsid w:val="008C48CD"/>
    <w:rsid w:val="008E2CAE"/>
    <w:rsid w:val="009146F8"/>
    <w:rsid w:val="0093542B"/>
    <w:rsid w:val="00942101"/>
    <w:rsid w:val="0095323D"/>
    <w:rsid w:val="009548AB"/>
    <w:rsid w:val="009733A9"/>
    <w:rsid w:val="009B42A1"/>
    <w:rsid w:val="009C28F7"/>
    <w:rsid w:val="009D0B07"/>
    <w:rsid w:val="009D14CD"/>
    <w:rsid w:val="009D2868"/>
    <w:rsid w:val="009D2B0E"/>
    <w:rsid w:val="009E33E7"/>
    <w:rsid w:val="009F21BE"/>
    <w:rsid w:val="009F35C6"/>
    <w:rsid w:val="00A2432D"/>
    <w:rsid w:val="00A94A16"/>
    <w:rsid w:val="00AF60C4"/>
    <w:rsid w:val="00B02BA9"/>
    <w:rsid w:val="00B173CE"/>
    <w:rsid w:val="00B4087C"/>
    <w:rsid w:val="00B54C56"/>
    <w:rsid w:val="00B85A7E"/>
    <w:rsid w:val="00BA5595"/>
    <w:rsid w:val="00BD0C72"/>
    <w:rsid w:val="00BE0638"/>
    <w:rsid w:val="00C22B4D"/>
    <w:rsid w:val="00C44A60"/>
    <w:rsid w:val="00C51260"/>
    <w:rsid w:val="00C93F77"/>
    <w:rsid w:val="00CC0891"/>
    <w:rsid w:val="00CF706D"/>
    <w:rsid w:val="00D65D53"/>
    <w:rsid w:val="00D85F46"/>
    <w:rsid w:val="00DA2E69"/>
    <w:rsid w:val="00DA7D36"/>
    <w:rsid w:val="00DD3E87"/>
    <w:rsid w:val="00DF4811"/>
    <w:rsid w:val="00DF4E49"/>
    <w:rsid w:val="00E17181"/>
    <w:rsid w:val="00E45096"/>
    <w:rsid w:val="00E4743D"/>
    <w:rsid w:val="00E82A7D"/>
    <w:rsid w:val="00EB5498"/>
    <w:rsid w:val="00EF0CB3"/>
    <w:rsid w:val="00EF6938"/>
    <w:rsid w:val="00F01648"/>
    <w:rsid w:val="00F13A6B"/>
    <w:rsid w:val="00F32DE6"/>
    <w:rsid w:val="00F4630D"/>
    <w:rsid w:val="00F47ED8"/>
    <w:rsid w:val="00F66E22"/>
    <w:rsid w:val="00F92430"/>
    <w:rsid w:val="00FC69FC"/>
    <w:rsid w:val="00FD170D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2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323E2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3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E22"/>
    <w:pPr>
      <w:keepNext/>
      <w:pBdr>
        <w:top w:val="double" w:sz="12" w:space="1" w:color="auto"/>
      </w:pBdr>
      <w:jc w:val="center"/>
      <w:outlineLvl w:val="4"/>
    </w:pPr>
    <w:rPr>
      <w:rFonts w:eastAsia="Arial Unicode MS"/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323E22"/>
    <w:pPr>
      <w:keepNext/>
      <w:jc w:val="center"/>
      <w:outlineLvl w:val="6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E22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323E22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323E22"/>
    <w:rPr>
      <w:rFonts w:eastAsia="Arial Unicode MS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323E22"/>
    <w:rPr>
      <w:b/>
      <w:bCs/>
      <w:color w:val="000080"/>
      <w:sz w:val="28"/>
      <w:szCs w:val="24"/>
      <w:lang w:val="uk-UA"/>
    </w:rPr>
  </w:style>
  <w:style w:type="character" w:styleId="a3">
    <w:name w:val="Strong"/>
    <w:basedOn w:val="a0"/>
    <w:uiPriority w:val="22"/>
    <w:qFormat/>
    <w:rsid w:val="00A94A16"/>
    <w:rPr>
      <w:b/>
      <w:bCs/>
    </w:rPr>
  </w:style>
  <w:style w:type="paragraph" w:styleId="a4">
    <w:name w:val="Normal (Web)"/>
    <w:basedOn w:val="a"/>
    <w:uiPriority w:val="99"/>
    <w:semiHidden/>
    <w:unhideWhenUsed/>
    <w:rsid w:val="00A94A16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A94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2021-12-30T08:31:00Z</dcterms:created>
  <dcterms:modified xsi:type="dcterms:W3CDTF">2021-12-30T08:33:00Z</dcterms:modified>
</cp:coreProperties>
</file>