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505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autoSpaceDE w:val="false"/>
        <w:ind w:right="76"/>
        <w:jc w:val="center"/>
        <w:rPr>
          <w:rFonts w:ascii="Times New Roman CYR" w:hAnsi="Times New Roman CYR" w:cs="Times New Roman CYR"/>
          <w:b/>
          <w:bCs/>
          <w:caps/>
          <w:sz w:val="10"/>
          <w:szCs w:val="10"/>
          <w:lang w:val="uk-UA"/>
        </w:rPr>
      </w:pPr>
      <w:r>
        <w:rPr>
          <w:rFonts w:cs="Academy;Times New Roman" w:ascii="Academy;Times New Roman" w:hAnsi="Academy;Times New Roman"/>
          <w:lang w:val="uk-UA"/>
        </w:rPr>
        <w:drawing>
          <wp:inline distT="0" distB="0" distL="0" distR="0">
            <wp:extent cx="419100" cy="60071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 CYR" w:hAnsi="Times New Roman CYR" w:cs="Times New Roman CYR"/>
          <w:b/>
          <w:bCs/>
          <w:caps/>
          <w:sz w:val="10"/>
          <w:szCs w:val="10"/>
          <w:lang w:val="uk-UA"/>
        </w:rPr>
      </w:pPr>
      <w:r>
        <w:rPr>
          <w:rFonts w:cs="Times New Roman CYR" w:ascii="Times New Roman CYR" w:hAnsi="Times New Roman CYR"/>
          <w:b/>
          <w:bCs/>
          <w:caps/>
          <w:sz w:val="10"/>
          <w:szCs w:val="10"/>
          <w:lang w:val="uk-UA"/>
        </w:rPr>
      </w:r>
    </w:p>
    <w:p>
      <w:pPr>
        <w:pStyle w:val="Normal"/>
        <w:jc w:val="center"/>
        <w:rPr>
          <w:b/>
          <w:bCs/>
          <w:caps/>
          <w:lang w:val="uk-UA"/>
        </w:rPr>
      </w:pPr>
      <w:r>
        <w:rPr>
          <w:b/>
          <w:bCs/>
          <w:caps/>
          <w:lang w:val="uk-UA"/>
        </w:rPr>
        <w:t>Україна</w:t>
      </w:r>
    </w:p>
    <w:p>
      <w:pPr>
        <w:pStyle w:val="Heading4"/>
        <w:tabs>
          <w:tab w:val="clear" w:pos="708"/>
          <w:tab w:val="left" w:pos="0" w:leader="none"/>
        </w:tabs>
        <w:spacing w:lineRule="exact" w:line="220" w:before="120" w:after="120"/>
        <w:ind w:hanging="864" w:left="864" w:right="0"/>
        <w:jc w:val="center"/>
        <w:rPr>
          <w:caps/>
        </w:rPr>
      </w:pPr>
      <w:r>
        <w:rPr>
          <w:caps/>
        </w:rPr>
        <w:t>РІВНЕНСЬКА РАйОНна державна адміністрація</w:t>
      </w:r>
    </w:p>
    <w:p>
      <w:pPr>
        <w:pStyle w:val="Normal"/>
        <w:spacing w:lineRule="exact" w:line="2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>
      <w:pPr>
        <w:pStyle w:val="Normal"/>
        <w:spacing w:lineRule="exact" w:line="2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з питань ветеранської політики</w:t>
      </w:r>
    </w:p>
    <w:p>
      <w:pPr>
        <w:pStyle w:val="Normal"/>
        <w:spacing w:before="120" w:after="0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840" w:leader="none"/>
          <w:tab w:val="left" w:pos="900" w:leader="none"/>
        </w:tabs>
        <w:spacing w:before="14" w:after="0"/>
        <w:ind w:left="10" w:right="0"/>
        <w:jc w:val="center"/>
        <w:rPr/>
      </w:pPr>
      <w:r>
        <w:rPr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  <w:lang w:val="uk-UA"/>
        </w:rPr>
        <w:t>НАКАЗ</w:t>
      </w:r>
    </w:p>
    <w:p>
      <w:pPr>
        <w:pStyle w:val="Normal"/>
        <w:shd w:fill="FFFFFF" w:val="clear"/>
        <w:tabs>
          <w:tab w:val="clear" w:pos="708"/>
          <w:tab w:val="left" w:pos="840" w:leader="none"/>
          <w:tab w:val="left" w:pos="900" w:leader="none"/>
        </w:tabs>
        <w:spacing w:before="14" w:after="0"/>
        <w:ind w:left="10" w:righ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680" w:leader="none"/>
        </w:tabs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15 квітня </w:t>
      </w:r>
      <w:r>
        <w:rPr>
          <w:bCs/>
          <w:sz w:val="28"/>
          <w:szCs w:val="28"/>
        </w:rPr>
        <w:t xml:space="preserve">2026 року       </w:t>
        <w:tab/>
        <w:t xml:space="preserve">                 </w:t>
      </w:r>
      <w:r>
        <w:rPr>
          <w:bCs/>
          <w:sz w:val="28"/>
          <w:szCs w:val="28"/>
          <w:lang w:val="uk-UA"/>
        </w:rPr>
        <w:t xml:space="preserve">             </w:t>
      </w:r>
      <w:r>
        <w:rPr>
          <w:bCs/>
          <w:sz w:val="28"/>
          <w:szCs w:val="28"/>
        </w:rPr>
        <w:t xml:space="preserve">         №</w:t>
      </w:r>
      <w:r>
        <w:rPr>
          <w:bCs/>
          <w:sz w:val="28"/>
          <w:szCs w:val="28"/>
          <w:lang w:val="uk-UA"/>
        </w:rPr>
        <w:t xml:space="preserve"> 13</w:t>
      </w:r>
    </w:p>
    <w:p>
      <w:pPr>
        <w:pStyle w:val="js-countp"/>
        <w:shd w:fill="FFFFFF" w:val="clear"/>
        <w:spacing w:before="0" w:after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Normal"/>
        <w:widowControl w:val="false"/>
        <w:autoSpaceDE w:val="false"/>
        <w:spacing w:before="26" w:after="0"/>
        <w:ind w:right="5040"/>
        <w:rPr>
          <w:color w:val="000000"/>
          <w:sz w:val="26"/>
          <w:szCs w:val="26"/>
          <w:lang w:val="uk-UA"/>
        </w:rPr>
      </w:pPr>
      <w:r>
        <w:rPr>
          <w:b/>
          <w:bCs/>
          <w:color w:val="0C0C0C"/>
          <w:sz w:val="26"/>
          <w:szCs w:val="26"/>
        </w:rPr>
        <w:t>Про затвердження</w:t>
      </w:r>
      <w:r>
        <w:rPr>
          <w:b/>
          <w:bCs/>
          <w:color w:val="0C0C0C"/>
          <w:sz w:val="26"/>
          <w:szCs w:val="26"/>
          <w:lang w:val="uk-UA"/>
        </w:rPr>
        <w:t xml:space="preserve">  </w:t>
      </w:r>
      <w:r>
        <w:rPr>
          <w:b/>
          <w:bCs/>
          <w:color w:val="0C0C0C"/>
          <w:sz w:val="26"/>
          <w:szCs w:val="26"/>
        </w:rPr>
        <w:t>інформаційних</w:t>
      </w:r>
      <w:r>
        <w:rPr>
          <w:b/>
          <w:bCs/>
          <w:color w:val="0C0C0C"/>
          <w:sz w:val="26"/>
          <w:szCs w:val="26"/>
          <w:lang w:val="uk-UA"/>
        </w:rPr>
        <w:t xml:space="preserve">                     </w:t>
      </w:r>
      <w:r>
        <w:rPr>
          <w:b/>
          <w:bCs/>
          <w:color w:val="0C0C0C"/>
          <w:sz w:val="26"/>
          <w:szCs w:val="26"/>
        </w:rPr>
        <w:t>та</w:t>
      </w:r>
      <w:r>
        <w:rPr>
          <w:b/>
          <w:bCs/>
          <w:color w:val="0C0C0C"/>
          <w:sz w:val="26"/>
          <w:szCs w:val="26"/>
          <w:lang w:val="uk-UA"/>
        </w:rPr>
        <w:t xml:space="preserve"> </w:t>
      </w:r>
      <w:r>
        <w:rPr>
          <w:b/>
          <w:bCs/>
          <w:color w:val="0C0C0C"/>
          <w:sz w:val="26"/>
          <w:szCs w:val="26"/>
        </w:rPr>
        <w:t>технологічних карток</w:t>
      </w:r>
      <w:r>
        <w:rPr>
          <w:b/>
          <w:bCs/>
          <w:color w:val="0C0C0C"/>
          <w:sz w:val="26"/>
          <w:szCs w:val="26"/>
          <w:lang w:val="uk-UA"/>
        </w:rPr>
        <w:t xml:space="preserve"> </w:t>
      </w:r>
      <w:r>
        <w:rPr>
          <w:b/>
          <w:bCs/>
          <w:color w:val="0C0C0C"/>
          <w:sz w:val="26"/>
          <w:szCs w:val="26"/>
        </w:rPr>
        <w:t>адміністративних послуг</w:t>
      </w:r>
      <w:r>
        <w:rPr>
          <w:b/>
          <w:bCs/>
          <w:color w:val="0C0C0C"/>
          <w:sz w:val="26"/>
          <w:szCs w:val="26"/>
          <w:lang w:val="uk-UA"/>
        </w:rPr>
        <w:t xml:space="preserve"> в</w:t>
      </w:r>
    </w:p>
    <w:p>
      <w:pPr>
        <w:pStyle w:val="js-countp"/>
        <w:shd w:fill="FFFFFF" w:val="clear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управлінні з питань ветеранської</w:t>
      </w:r>
    </w:p>
    <w:p>
      <w:pPr>
        <w:pStyle w:val="js-countp"/>
        <w:shd w:fill="FFFFFF" w:val="clear"/>
        <w:spacing w:before="0" w:after="0"/>
        <w:jc w:val="both"/>
        <w:rPr/>
      </w:pPr>
      <w:r>
        <w:rPr>
          <w:b/>
          <w:bCs/>
          <w:color w:val="000000"/>
          <w:sz w:val="28"/>
          <w:szCs w:val="28"/>
        </w:rPr>
        <w:t>політики Рівненської районної</w:t>
      </w:r>
    </w:p>
    <w:p>
      <w:pPr>
        <w:pStyle w:val="js-countp"/>
        <w:shd w:fill="FFFFFF" w:val="clear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державної адміністрації</w:t>
      </w:r>
    </w:p>
    <w:p>
      <w:pPr>
        <w:pStyle w:val="js-countp"/>
        <w:shd w:fill="FFFFFF" w:val="clear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autoSpaceDE w:val="false"/>
        <w:ind w:firstLine="720" w:right="59"/>
        <w:jc w:val="both"/>
        <w:rPr>
          <w:color w:val="000000"/>
          <w:sz w:val="28"/>
          <w:szCs w:val="28"/>
          <w:lang w:val="uk-UA"/>
        </w:rPr>
      </w:pPr>
      <w:r>
        <w:rPr>
          <w:color w:val="0C0C0C"/>
          <w:sz w:val="28"/>
          <w:szCs w:val="28"/>
          <w:lang w:val="uk-UA"/>
        </w:rPr>
        <w:t>Відповідно до статті 8 Закону України “Про адміністративні послуги”, постанови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Кабінету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Міністрів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України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від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01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жовтня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2025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року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№ 1226</w:t>
      </w:r>
      <w:r>
        <w:rPr>
          <w:color w:val="0C0C0C"/>
          <w:spacing w:val="22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“Деякі питання надання адміністративних послуг через центри надання адміністративних послуг”, пункту 9 Положення про Міністерство у справах ветеранів</w:t>
      </w:r>
      <w:r>
        <w:rPr>
          <w:color w:val="0C0C0C"/>
          <w:spacing w:val="34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України,</w:t>
      </w:r>
      <w:r>
        <w:rPr>
          <w:color w:val="0C0C0C"/>
          <w:spacing w:val="34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затвердженого</w:t>
      </w:r>
      <w:r>
        <w:rPr>
          <w:color w:val="0C0C0C"/>
          <w:spacing w:val="34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постановою</w:t>
      </w:r>
      <w:r>
        <w:rPr>
          <w:color w:val="0C0C0C"/>
          <w:spacing w:val="34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Кабінету</w:t>
      </w:r>
      <w:r>
        <w:rPr>
          <w:color w:val="0C0C0C"/>
          <w:spacing w:val="34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Міністрів</w:t>
      </w:r>
      <w:r>
        <w:rPr>
          <w:color w:val="0C0C0C"/>
          <w:spacing w:val="34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України</w:t>
      </w:r>
      <w:r>
        <w:rPr>
          <w:color w:val="0C0C0C"/>
          <w:spacing w:val="34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28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грудня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2018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року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№ 1175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(в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редакції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постанови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Кабінету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Міністрів</w:t>
      </w:r>
      <w:r>
        <w:rPr>
          <w:color w:val="0C0C0C"/>
          <w:spacing w:val="2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України від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15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квітня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2020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року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№ 276),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та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з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метою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приведення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наказів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Міністерства</w:t>
      </w:r>
      <w:r>
        <w:rPr>
          <w:color w:val="0C0C0C"/>
          <w:spacing w:val="2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у справах ветеранів України у відповідність до законодавства,</w:t>
      </w:r>
    </w:p>
    <w:p>
      <w:pPr>
        <w:pStyle w:val="js-countp"/>
        <w:shd w:fill="FFFFFF" w:val="clear"/>
        <w:spacing w:before="0" w:after="0"/>
        <w:ind w:firstLine="720" w:righ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js-countp"/>
        <w:shd w:fill="FFFFFF" w:val="clear"/>
        <w:spacing w:before="0" w:after="0"/>
        <w:ind w:firstLine="72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НАКАЗУЮ:</w:t>
      </w:r>
    </w:p>
    <w:p>
      <w:pPr>
        <w:pStyle w:val="js-countp"/>
        <w:shd w:fill="FFFFFF" w:val="clear"/>
        <w:spacing w:before="0" w:after="0"/>
        <w:ind w:firstLine="72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autoSpaceDE w:val="false"/>
        <w:ind w:firstLine="720" w:right="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</w:rPr>
        <w:t>Затвердити</w:t>
      </w:r>
      <w:r>
        <w:rPr>
          <w:color w:val="0C0C0C"/>
          <w:spacing w:val="67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</w:rPr>
        <w:t>інформаційні</w:t>
      </w:r>
      <w:r>
        <w:rPr>
          <w:color w:val="0C0C0C"/>
          <w:spacing w:val="67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картки</w:t>
      </w:r>
      <w:r>
        <w:rPr>
          <w:color w:val="0C0C0C"/>
          <w:spacing w:val="67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адміністративних</w:t>
      </w:r>
      <w:r>
        <w:rPr>
          <w:color w:val="0C0C0C"/>
          <w:spacing w:val="67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послуг, що додаються:</w:t>
      </w:r>
    </w:p>
    <w:p>
      <w:pPr>
        <w:pStyle w:val="Normal"/>
        <w:widowControl w:val="false"/>
        <w:autoSpaceDE w:val="false"/>
        <w:ind w:firstLine="720" w:right="0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</w:p>
    <w:p>
      <w:pPr>
        <w:pStyle w:val="Normal"/>
        <w:widowControl w:val="false"/>
        <w:autoSpaceDE w:val="false"/>
        <w:spacing w:before="120" w:after="0"/>
        <w:ind w:firstLine="720" w:right="59"/>
        <w:jc w:val="both"/>
        <w:rPr/>
      </w:pPr>
      <w:r>
        <w:rPr>
          <w:color w:val="0C0C0C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видача посвідчення особи з інвалідністю внаслідок війни;</w:t>
      </w:r>
    </w:p>
    <w:p>
      <w:pPr>
        <w:pStyle w:val="Normal"/>
        <w:widowControl w:val="false"/>
        <w:autoSpaceDE w:val="false"/>
        <w:spacing w:before="120" w:after="0"/>
        <w:ind w:firstLine="720" w:right="59"/>
        <w:jc w:val="both"/>
        <w:rPr>
          <w:color w:val="000000"/>
          <w:sz w:val="28"/>
          <w:szCs w:val="28"/>
          <w:lang w:val="uk-UA"/>
        </w:rPr>
      </w:pPr>
      <w:r>
        <w:rPr>
          <w:color w:val="0C0C0C"/>
          <w:sz w:val="28"/>
          <w:szCs w:val="28"/>
          <w:lang w:val="uk-UA"/>
        </w:rPr>
        <w:t>в</w:t>
      </w:r>
      <w:r>
        <w:rPr>
          <w:color w:val="0C0C0C"/>
          <w:sz w:val="28"/>
          <w:szCs w:val="28"/>
        </w:rPr>
        <w:t>становлення статусу члена сім’ї загиблого (померлого) ветерана війни;</w:t>
      </w:r>
    </w:p>
    <w:p>
      <w:pPr>
        <w:pStyle w:val="Normal"/>
        <w:widowControl w:val="false"/>
        <w:autoSpaceDE w:val="false"/>
        <w:spacing w:before="120" w:after="0"/>
        <w:ind w:firstLine="720" w:right="59"/>
        <w:jc w:val="both"/>
        <w:rPr>
          <w:color w:val="000000"/>
          <w:sz w:val="28"/>
          <w:szCs w:val="28"/>
          <w:lang w:val="uk-UA"/>
        </w:rPr>
      </w:pPr>
      <w:r>
        <w:rPr>
          <w:color w:val="0C0C0C"/>
          <w:sz w:val="28"/>
          <w:szCs w:val="28"/>
          <w:lang w:val="uk-UA"/>
        </w:rPr>
        <w:t>продовження строку дії посвідчення особи з інвалідністю внаслідок війни;</w:t>
      </w:r>
    </w:p>
    <w:p>
      <w:pPr>
        <w:pStyle w:val="Normal"/>
        <w:widowControl w:val="false"/>
        <w:autoSpaceDE w:val="false"/>
        <w:spacing w:before="120" w:after="0"/>
        <w:ind w:firstLine="720" w:right="59"/>
        <w:jc w:val="both"/>
        <w:rPr>
          <w:color w:val="000000"/>
          <w:sz w:val="28"/>
          <w:szCs w:val="28"/>
        </w:rPr>
      </w:pPr>
      <w:r>
        <w:rPr>
          <w:color w:val="0C0C0C"/>
          <w:sz w:val="28"/>
          <w:szCs w:val="28"/>
          <w:lang w:val="uk-UA"/>
        </w:rPr>
        <w:t>в</w:t>
      </w:r>
      <w:r>
        <w:rPr>
          <w:color w:val="0C0C0C"/>
          <w:sz w:val="28"/>
          <w:szCs w:val="28"/>
        </w:rPr>
        <w:t>идача посвідчення члена сім’ї загиблого (померлого) ветерана війни та члена сім’ї загиблого (померлого) Захисника чи Захисниці України;</w:t>
      </w:r>
    </w:p>
    <w:p>
      <w:pPr>
        <w:pStyle w:val="Normal"/>
        <w:widowControl w:val="false"/>
        <w:autoSpaceDE w:val="false"/>
        <w:spacing w:before="120" w:after="0"/>
        <w:ind w:firstLine="720" w:right="59"/>
        <w:jc w:val="both"/>
        <w:rPr>
          <w:color w:val="0C0C0C"/>
          <w:sz w:val="28"/>
          <w:szCs w:val="28"/>
          <w:lang w:val="uk-UA"/>
        </w:rPr>
      </w:pPr>
      <w:r>
        <w:rPr>
          <w:color w:val="0C0C0C"/>
          <w:sz w:val="28"/>
          <w:szCs w:val="28"/>
          <w:lang w:val="uk-UA"/>
        </w:rPr>
        <w:t>п</w:t>
      </w:r>
      <w:r>
        <w:rPr>
          <w:color w:val="0C0C0C"/>
          <w:sz w:val="28"/>
          <w:szCs w:val="28"/>
        </w:rPr>
        <w:t>родовження строку  дії  посвідчення  члена  сім’ї  загиблого  (померлого)  ветерана  війни  та члена сім’ї загиблого (померлого) Захисника чи Захисниці України;</w:t>
      </w:r>
    </w:p>
    <w:p>
      <w:pPr>
        <w:pStyle w:val="Normal"/>
        <w:widowControl w:val="false"/>
        <w:autoSpaceDE w:val="false"/>
        <w:spacing w:before="120" w:after="0"/>
        <w:ind w:firstLine="720" w:right="0"/>
        <w:rPr>
          <w:color w:val="0C0C0C"/>
          <w:sz w:val="16"/>
          <w:szCs w:val="16"/>
          <w:lang w:val="uk-UA"/>
        </w:rPr>
      </w:pPr>
      <w:r>
        <w:rPr>
          <w:color w:val="0C0C0C"/>
          <w:sz w:val="16"/>
          <w:szCs w:val="16"/>
          <w:lang w:val="uk-UA"/>
        </w:rPr>
      </w:r>
    </w:p>
    <w:p>
      <w:pPr>
        <w:pStyle w:val="Normal"/>
        <w:widowControl w:val="false"/>
        <w:autoSpaceDE w:val="false"/>
        <w:spacing w:before="120" w:after="0"/>
        <w:ind w:firstLine="720" w:right="0"/>
        <w:rPr>
          <w:color w:val="0C0C0C"/>
          <w:sz w:val="18"/>
          <w:szCs w:val="18"/>
          <w:lang w:val="uk-UA"/>
        </w:rPr>
      </w:pPr>
      <w:r>
        <w:rPr>
          <w:color w:val="0C0C0C"/>
          <w:sz w:val="18"/>
          <w:szCs w:val="18"/>
          <w:lang w:val="uk-UA"/>
        </w:rPr>
      </w:r>
    </w:p>
    <w:p>
      <w:pPr>
        <w:pStyle w:val="Normal"/>
        <w:widowControl w:val="false"/>
        <w:autoSpaceDE w:val="false"/>
        <w:ind w:firstLine="720" w:right="0"/>
        <w:rPr>
          <w:color w:val="0C0C0C"/>
          <w:sz w:val="28"/>
          <w:szCs w:val="28"/>
          <w:lang w:val="uk-UA"/>
        </w:rPr>
      </w:pPr>
      <w:r>
        <w:rPr>
          <w:color w:val="0C0C0C"/>
          <w:sz w:val="28"/>
          <w:szCs w:val="28"/>
          <w:lang w:val="uk-UA"/>
        </w:rPr>
      </w:r>
    </w:p>
    <w:p>
      <w:pPr>
        <w:pStyle w:val="Normal"/>
        <w:widowControl w:val="false"/>
        <w:autoSpaceDE w:val="false"/>
        <w:ind w:firstLine="720" w:right="0"/>
        <w:rPr/>
      </w:pPr>
      <w:r>
        <w:rPr>
          <w:color w:val="0C0C0C"/>
          <w:sz w:val="28"/>
          <w:szCs w:val="28"/>
          <w:lang w:val="uk-UA"/>
        </w:rPr>
        <w:t>видача направлення для отримання послуги з професійної адаптації осіб, які звільняються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або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звільнені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з</w:t>
      </w:r>
      <w:r>
        <w:rPr>
          <w:color w:val="0C0C0C"/>
          <w:spacing w:val="36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військової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служби,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з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числа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ветеранів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війни,</w:t>
      </w:r>
      <w:r>
        <w:rPr>
          <w:color w:val="0C0C0C"/>
          <w:spacing w:val="35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осіб, які  мають  особливі  заслуги  перед  Батьківщиною,  членів  сімей  таких  осіб, членів сімей загиблих (померлих) ветеранів війни, членів сімей загиблих (померлих) Захисників та Захисниць України;</w:t>
      </w:r>
    </w:p>
    <w:p>
      <w:pPr>
        <w:pStyle w:val="Normal"/>
        <w:widowControl w:val="false"/>
        <w:autoSpaceDE w:val="false"/>
        <w:spacing w:before="120" w:after="0"/>
        <w:ind w:firstLine="720" w:right="0"/>
        <w:rPr>
          <w:color w:val="0C0C0C"/>
          <w:sz w:val="28"/>
          <w:szCs w:val="28"/>
          <w:lang w:val="uk-UA"/>
        </w:rPr>
      </w:pPr>
      <w:r>
        <w:rPr>
          <w:color w:val="0C0C0C"/>
          <w:sz w:val="28"/>
          <w:szCs w:val="28"/>
          <w:lang w:val="uk-UA"/>
        </w:rPr>
        <w:t>в</w:t>
      </w:r>
      <w:r>
        <w:rPr>
          <w:color w:val="0C0C0C"/>
          <w:sz w:val="28"/>
          <w:szCs w:val="28"/>
        </w:rPr>
        <w:t>становлення статусу члена сім’ї загиблого (померлого) Захисника чи Захисниці України;</w:t>
      </w:r>
    </w:p>
    <w:p>
      <w:pPr>
        <w:pStyle w:val="Normal"/>
        <w:widowControl w:val="false"/>
        <w:autoSpaceDE w:val="false"/>
        <w:spacing w:before="120" w:after="0"/>
        <w:ind w:firstLine="720" w:right="59"/>
        <w:jc w:val="both"/>
        <w:rPr>
          <w:color w:val="000000"/>
          <w:sz w:val="28"/>
          <w:szCs w:val="28"/>
        </w:rPr>
      </w:pPr>
      <w:r>
        <w:rPr>
          <w:color w:val="0C0C0C"/>
          <w:sz w:val="28"/>
          <w:szCs w:val="28"/>
          <w:lang w:val="uk-UA"/>
        </w:rPr>
        <w:t>в</w:t>
      </w:r>
      <w:r>
        <w:rPr>
          <w:color w:val="0C0C0C"/>
          <w:sz w:val="28"/>
          <w:szCs w:val="28"/>
        </w:rPr>
        <w:t>становлення статусу учасника війни, видача посвідчення;</w:t>
      </w:r>
    </w:p>
    <w:p>
      <w:pPr>
        <w:pStyle w:val="Normal"/>
        <w:widowControl w:val="false"/>
        <w:autoSpaceDE w:val="false"/>
        <w:spacing w:before="120" w:after="0"/>
        <w:ind w:firstLine="720" w:right="59"/>
        <w:jc w:val="both"/>
        <w:rPr>
          <w:color w:val="000000"/>
          <w:sz w:val="28"/>
          <w:szCs w:val="28"/>
          <w:lang w:val="uk-UA"/>
        </w:rPr>
      </w:pPr>
      <w:r>
        <w:rPr>
          <w:color w:val="0C0C0C"/>
          <w:sz w:val="28"/>
          <w:szCs w:val="28"/>
          <w:lang w:val="uk-UA"/>
        </w:rPr>
        <w:t>в</w:t>
      </w:r>
      <w:r>
        <w:rPr>
          <w:color w:val="0C0C0C"/>
          <w:sz w:val="28"/>
          <w:szCs w:val="28"/>
        </w:rPr>
        <w:t>становлення статусу особи з інвалідністю внаслідок війни;</w:t>
      </w:r>
    </w:p>
    <w:p>
      <w:pPr>
        <w:pStyle w:val="Normal"/>
        <w:widowControl w:val="false"/>
        <w:autoSpaceDE w:val="false"/>
        <w:spacing w:before="120" w:after="0"/>
        <w:ind w:firstLine="720" w:right="0"/>
        <w:rPr/>
      </w:pPr>
      <w:r>
        <w:rPr>
          <w:color w:val="0C0C0C"/>
          <w:sz w:val="28"/>
          <w:szCs w:val="28"/>
          <w:lang w:val="uk-UA"/>
        </w:rPr>
        <w:t>видача</w:t>
      </w:r>
      <w:r>
        <w:rPr>
          <w:color w:val="0C0C0C"/>
          <w:spacing w:val="19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даних;</w:t>
      </w:r>
    </w:p>
    <w:p>
      <w:pPr>
        <w:pStyle w:val="Normal"/>
        <w:widowControl w:val="false"/>
        <w:autoSpaceDE w:val="false"/>
        <w:spacing w:before="120" w:after="0"/>
        <w:ind w:firstLine="720" w:right="0"/>
        <w:rPr/>
      </w:pPr>
      <w:r>
        <w:rPr>
          <w:color w:val="0C0C0C"/>
          <w:sz w:val="28"/>
          <w:szCs w:val="28"/>
          <w:lang w:val="uk-UA"/>
        </w:rPr>
        <w:t>позбавлення статусу особи з</w:t>
      </w:r>
      <w:r>
        <w:rPr>
          <w:color w:val="0C0C0C"/>
          <w:spacing w:val="1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інвалідністю</w:t>
      </w:r>
      <w:r>
        <w:rPr>
          <w:color w:val="0C0C0C"/>
          <w:spacing w:val="1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внаслідок</w:t>
      </w:r>
      <w:r>
        <w:rPr>
          <w:color w:val="0C0C0C"/>
          <w:spacing w:val="1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війни, члена</w:t>
      </w:r>
      <w:r>
        <w:rPr>
          <w:color w:val="0C0C0C"/>
          <w:spacing w:val="1"/>
          <w:sz w:val="28"/>
          <w:szCs w:val="28"/>
          <w:lang w:val="uk-UA"/>
        </w:rPr>
        <w:t xml:space="preserve"> </w:t>
      </w:r>
      <w:r>
        <w:rPr>
          <w:color w:val="0C0C0C"/>
          <w:sz w:val="28"/>
          <w:szCs w:val="28"/>
          <w:lang w:val="uk-UA"/>
        </w:rPr>
        <w:t>сім’ї загиблого (померлого) Захисника чи Захисниці України за заявою такої особи;</w:t>
      </w:r>
    </w:p>
    <w:p>
      <w:pPr>
        <w:pStyle w:val="Normal"/>
        <w:widowControl w:val="false"/>
        <w:autoSpaceDE w:val="false"/>
        <w:spacing w:before="120" w:after="0"/>
        <w:ind w:firstLine="720" w:right="0"/>
        <w:rPr/>
      </w:pPr>
      <w:r>
        <w:rPr>
          <w:color w:val="0C0C0C"/>
          <w:sz w:val="28"/>
          <w:szCs w:val="28"/>
          <w:lang w:val="uk-UA"/>
        </w:rPr>
        <w:t>в</w:t>
      </w:r>
      <w:r>
        <w:rPr>
          <w:color w:val="0C0C0C"/>
          <w:sz w:val="28"/>
          <w:szCs w:val="28"/>
        </w:rPr>
        <w:t>становлення статусу постраждалого учасника Революції Гідності, видача посвідчення</w:t>
      </w:r>
      <w:r>
        <w:rPr>
          <w:color w:val="0C0C0C"/>
          <w:sz w:val="28"/>
          <w:szCs w:val="28"/>
          <w:lang w:val="uk-UA"/>
        </w:rPr>
        <w:t>;</w:t>
      </w:r>
    </w:p>
    <w:p>
      <w:pPr>
        <w:pStyle w:val="Normal"/>
        <w:widowControl w:val="false"/>
        <w:autoSpaceDE w:val="false"/>
        <w:spacing w:before="120" w:after="0"/>
        <w:ind w:firstLine="720" w:right="0"/>
        <w:rPr/>
      </w:pPr>
      <w:r>
        <w:rPr>
          <w:color w:val="0C0C0C"/>
          <w:sz w:val="28"/>
          <w:szCs w:val="28"/>
          <w:lang w:val="uk-UA"/>
        </w:rPr>
        <w:t>п</w:t>
      </w:r>
      <w:r>
        <w:rPr>
          <w:color w:val="0C0C0C"/>
          <w:sz w:val="28"/>
          <w:szCs w:val="28"/>
        </w:rPr>
        <w:t>озбавлення статусу постраждалого учасника Революції Гідності за заявою особи</w:t>
      </w:r>
      <w:r>
        <w:rPr>
          <w:color w:val="0C0C0C"/>
          <w:sz w:val="28"/>
          <w:szCs w:val="28"/>
          <w:lang w:val="uk-UA"/>
        </w:rPr>
        <w:t>;</w:t>
      </w:r>
    </w:p>
    <w:p>
      <w:pPr>
        <w:pStyle w:val="Normal"/>
        <w:widowControl w:val="false"/>
        <w:autoSpaceDE w:val="false"/>
        <w:spacing w:before="120" w:after="0"/>
        <w:ind w:firstLine="720" w:right="0"/>
        <w:rPr>
          <w:color w:val="0C0C0C"/>
          <w:sz w:val="28"/>
          <w:szCs w:val="28"/>
          <w:lang w:val="uk-UA"/>
        </w:rPr>
      </w:pPr>
      <w:r>
        <w:rPr>
          <w:color w:val="0C0C0C"/>
          <w:sz w:val="28"/>
          <w:szCs w:val="28"/>
          <w:lang w:val="uk-UA"/>
        </w:rPr>
      </w:r>
    </w:p>
    <w:p>
      <w:pPr>
        <w:pStyle w:val="js-countp"/>
        <w:shd w:fill="FFFFFF" w:val="clear"/>
        <w:spacing w:before="0" w:after="0"/>
        <w:ind w:firstLine="72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Контроль за виконанням цього наказу залишаю за собою. </w:t>
      </w:r>
    </w:p>
    <w:p>
      <w:pPr>
        <w:pStyle w:val="Style14"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Style1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Style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autoSpaceDE w:val="false"/>
        <w:spacing w:before="120" w:after="0"/>
        <w:rPr/>
      </w:pPr>
      <w:r>
        <w:rPr>
          <w:bCs/>
          <w:color w:val="000000"/>
          <w:sz w:val="28"/>
          <w:szCs w:val="28"/>
        </w:rPr>
        <w:t xml:space="preserve">Начальник управління                                     </w:t>
      </w:r>
      <w:r>
        <w:rPr>
          <w:bCs/>
          <w:color w:val="000000"/>
          <w:sz w:val="28"/>
          <w:szCs w:val="28"/>
          <w:lang w:val="uk-UA"/>
        </w:rPr>
        <w:t xml:space="preserve">       </w:t>
      </w:r>
      <w:r>
        <w:rPr>
          <w:bCs/>
          <w:color w:val="000000"/>
          <w:sz w:val="28"/>
          <w:szCs w:val="28"/>
        </w:rPr>
        <w:t xml:space="preserve">               Сергій САВЧЕН</w:t>
      </w:r>
      <w:r>
        <w:rPr>
          <w:bCs/>
          <w:color w:val="000000"/>
          <w:sz w:val="28"/>
          <w:szCs w:val="28"/>
          <w:lang w:val="uk-UA"/>
        </w:rPr>
        <w:t>КО</w:t>
      </w:r>
    </w:p>
    <w:p>
      <w:pPr>
        <w:pStyle w:val="Normal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</w:r>
    </w:p>
    <w:sectPr>
      <w:headerReference w:type="default" r:id="rId3"/>
      <w:headerReference w:type="first" r:id="rId4"/>
      <w:type w:val="nextPage"/>
      <w:pgSz w:w="11906" w:h="16838"/>
      <w:pgMar w:left="1620" w:right="850" w:gutter="0" w:header="708" w:top="850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Antiqua">
    <w:altName w:val="Arial"/>
    <w:charset w:val="00"/>
    <w:family w:val="swiss"/>
    <w:pitch w:val="variable"/>
  </w:font>
  <w:font w:name="Academy">
    <w:altName w:val="Times New Roman"/>
    <w:charset w:val="00"/>
    <w:family w:val="auto"/>
    <w:pitch w:val="default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2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Основной шрифт абзаца"/>
    <w:qFormat/>
    <w:rPr/>
  </w:style>
  <w:style w:type="character" w:styleId="4">
    <w:name w:val=" Знак Знак4"/>
    <w:qFormat/>
    <w:rPr>
      <w:rFonts w:eastAsia="Calibri"/>
      <w:b/>
      <w:bCs/>
      <w:sz w:val="28"/>
      <w:szCs w:val="28"/>
      <w:lang w:val="ru-RU" w:bidi="ar-SA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4">
    <w:name w:val="Без інтервалів"/>
    <w:qFormat/>
    <w:pPr>
      <w:widowControl/>
      <w:bidi w:val="0"/>
    </w:pPr>
    <w:rPr>
      <w:rFonts w:ascii="Antiqua;Arial" w:hAnsi="Antiqua;Arial" w:eastAsia="Times New Roman" w:cs="Antiqua;Arial"/>
      <w:color w:val="auto"/>
      <w:sz w:val="26"/>
      <w:szCs w:val="20"/>
      <w:lang w:val="uk-UA" w:bidi="ar-SA" w:eastAsia="zh-CN"/>
    </w:rPr>
  </w:style>
  <w:style w:type="paragraph" w:styleId="js-countp">
    <w:name w:val="js-countp"/>
    <w:basedOn w:val="Normal"/>
    <w:qFormat/>
    <w:pPr>
      <w:spacing w:before="280" w:after="280"/>
    </w:pPr>
    <w:rPr>
      <w:rFonts w:eastAsia="Times New Roman"/>
      <w:lang w:val="uk-U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2026-04-22T13:18:00Z</dcterms:created>
  <dc:creator>Сергійчук</dc:creator>
  <dc:description/>
  <cp:keywords/>
  <dc:language>en-US</dc:language>
  <cp:lastModifiedBy>Сергійчук</cp:lastModifiedBy>
  <dcterms:modified xsi:type="dcterms:W3CDTF">2026-07-10T11:14:00Z</dcterms:modified>
  <cp:revision>5</cp:revision>
  <dc:subject/>
  <dc:title> </dc:title>
</cp:coreProperties>
</file>