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C8" w:rsidRPr="00EA4EEC" w:rsidRDefault="00A56BC8" w:rsidP="00A56BC8">
      <w:pPr>
        <w:tabs>
          <w:tab w:val="left" w:pos="2620"/>
        </w:tabs>
        <w:ind w:right="335"/>
        <w:contextualSpacing/>
        <w:rPr>
          <w:rFonts w:ascii="Times New Roman" w:hAnsi="Times New Roman"/>
          <w:sz w:val="28"/>
          <w:szCs w:val="28"/>
        </w:rPr>
      </w:pPr>
      <w:r w:rsidRPr="00EA4EEC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EA4EEC">
        <w:rPr>
          <w:rFonts w:ascii="Times New Roman" w:hAnsi="Times New Roman"/>
          <w:b/>
          <w:sz w:val="28"/>
          <w:szCs w:val="28"/>
        </w:rPr>
        <w:t xml:space="preserve">  </w:t>
      </w:r>
      <w:r w:rsidRPr="00EA4EEC">
        <w:rPr>
          <w:rFonts w:ascii="Times New Roman" w:hAnsi="Times New Roman"/>
          <w:sz w:val="28"/>
          <w:szCs w:val="28"/>
        </w:rPr>
        <w:t>ЗВІТ</w:t>
      </w:r>
    </w:p>
    <w:p w:rsidR="00A56BC8" w:rsidRPr="00EA4EEC" w:rsidRDefault="00A56BC8" w:rsidP="00A56BC8">
      <w:pPr>
        <w:tabs>
          <w:tab w:val="left" w:pos="2620"/>
        </w:tabs>
        <w:ind w:left="360" w:right="33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 роботу</w:t>
      </w:r>
      <w:r w:rsidRPr="00EA4EEC">
        <w:rPr>
          <w:rFonts w:ascii="Times New Roman" w:hAnsi="Times New Roman"/>
          <w:sz w:val="28"/>
          <w:szCs w:val="28"/>
        </w:rPr>
        <w:t xml:space="preserve"> архівного управління райдержадміністрації</w:t>
      </w:r>
    </w:p>
    <w:p w:rsidR="00A56BC8" w:rsidRDefault="00A56BC8" w:rsidP="00A56BC8">
      <w:pPr>
        <w:tabs>
          <w:tab w:val="left" w:pos="2620"/>
        </w:tabs>
        <w:ind w:left="360" w:right="335"/>
        <w:contextualSpacing/>
        <w:rPr>
          <w:rFonts w:ascii="Times New Roman" w:hAnsi="Times New Roman"/>
          <w:sz w:val="28"/>
          <w:szCs w:val="28"/>
        </w:rPr>
      </w:pPr>
      <w:r w:rsidRPr="00EA4EEC">
        <w:rPr>
          <w:rFonts w:ascii="Times New Roman" w:hAnsi="Times New Roman"/>
          <w:sz w:val="28"/>
          <w:szCs w:val="28"/>
        </w:rPr>
        <w:t xml:space="preserve">                                                    за 2023 рік </w:t>
      </w:r>
    </w:p>
    <w:p w:rsidR="00A56BC8" w:rsidRPr="00B86D4F" w:rsidRDefault="00A56BC8" w:rsidP="00A56BC8">
      <w:pPr>
        <w:tabs>
          <w:tab w:val="left" w:pos="2620"/>
        </w:tabs>
        <w:ind w:left="360" w:right="335"/>
        <w:contextualSpacing/>
        <w:rPr>
          <w:rFonts w:ascii="Times New Roman" w:hAnsi="Times New Roman"/>
          <w:sz w:val="28"/>
          <w:szCs w:val="28"/>
        </w:rPr>
      </w:pP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Архівне управління Рівненської районної державної адміністрації  забезпечує виконання Закону України «Про Національний архівний фонд та архівні установи». </w:t>
      </w: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 Національний архівний фонд України є складовою частиною вітчизняної і світової культурної спадщини та інформаційних ресурсів суспільства, перебуває під охороною держави і призначений для задоволення інформаційних потреб суспільства і держави, реалізації прав та законних інтересів кожної людини. </w:t>
      </w: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Основними напрямками роботи є відбір та експертиза цінності документів НАФ, робота експертної комісії з проведення експертизи цінності документів, схвалення описів, </w:t>
      </w:r>
      <w:proofErr w:type="spellStart"/>
      <w:r w:rsidRPr="00B86D4F">
        <w:rPr>
          <w:rFonts w:ascii="Times New Roman" w:hAnsi="Times New Roman"/>
          <w:sz w:val="28"/>
          <w:szCs w:val="28"/>
        </w:rPr>
        <w:t>номенклатур</w:t>
      </w:r>
      <w:proofErr w:type="spellEnd"/>
      <w:r w:rsidRPr="00B86D4F">
        <w:rPr>
          <w:rFonts w:ascii="Times New Roman" w:hAnsi="Times New Roman"/>
          <w:sz w:val="28"/>
          <w:szCs w:val="28"/>
        </w:rPr>
        <w:t xml:space="preserve"> справ, інструкцій з діловодства, положень про архівні підрозділи, приймання від джерел формування НАФ на зберігання документів, забезпечення збереженості документів НАФ, використання інформації документів Національного архівного фонду.</w:t>
      </w:r>
    </w:p>
    <w:p w:rsidR="00A56BC8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062FD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</w:t>
      </w:r>
      <w:r w:rsidRPr="00B86D4F">
        <w:rPr>
          <w:rFonts w:ascii="Times New Roman" w:hAnsi="Times New Roman"/>
          <w:sz w:val="28"/>
          <w:szCs w:val="28"/>
        </w:rPr>
        <w:t>кспертною комісією архівного управління погоджено 8025 справ управлінської документації та 1926 справ особового складу.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D4F">
        <w:rPr>
          <w:rFonts w:ascii="Times New Roman" w:hAnsi="Times New Roman"/>
          <w:sz w:val="28"/>
          <w:szCs w:val="28"/>
        </w:rPr>
        <w:t xml:space="preserve">Погоджено 38 </w:t>
      </w:r>
      <w:proofErr w:type="spellStart"/>
      <w:r w:rsidRPr="00B86D4F">
        <w:rPr>
          <w:rFonts w:ascii="Times New Roman" w:hAnsi="Times New Roman"/>
          <w:sz w:val="28"/>
          <w:szCs w:val="28"/>
        </w:rPr>
        <w:t>номенклатур</w:t>
      </w:r>
      <w:proofErr w:type="spellEnd"/>
      <w:r w:rsidRPr="00B86D4F">
        <w:rPr>
          <w:rFonts w:ascii="Times New Roman" w:hAnsi="Times New Roman"/>
          <w:sz w:val="28"/>
          <w:szCs w:val="28"/>
        </w:rPr>
        <w:t xml:space="preserve"> справ, 11 інструкцій з діловодства, 21 положення про архівні підр</w:t>
      </w:r>
      <w:r w:rsidR="002D1D49">
        <w:rPr>
          <w:rFonts w:ascii="Times New Roman" w:hAnsi="Times New Roman"/>
          <w:sz w:val="28"/>
          <w:szCs w:val="28"/>
        </w:rPr>
        <w:t>озділи установ, організацій, підп</w:t>
      </w:r>
      <w:r w:rsidRPr="00B86D4F">
        <w:rPr>
          <w:rFonts w:ascii="Times New Roman" w:hAnsi="Times New Roman"/>
          <w:sz w:val="28"/>
          <w:szCs w:val="28"/>
        </w:rPr>
        <w:t xml:space="preserve">риємств, що знаходяться в зоні комплектування архівного управління Рівненської районної державної адміністрації. </w:t>
      </w:r>
    </w:p>
    <w:p w:rsidR="00A56BC8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062FD0">
        <w:rPr>
          <w:rFonts w:ascii="Times New Roman" w:hAnsi="Times New Roman"/>
          <w:sz w:val="28"/>
          <w:szCs w:val="28"/>
        </w:rPr>
        <w:t xml:space="preserve"> архівне управління </w:t>
      </w:r>
      <w:r>
        <w:rPr>
          <w:rFonts w:ascii="Times New Roman" w:hAnsi="Times New Roman"/>
          <w:sz w:val="28"/>
          <w:szCs w:val="28"/>
        </w:rPr>
        <w:t>н</w:t>
      </w:r>
      <w:r w:rsidRPr="004222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державне зберігання </w:t>
      </w:r>
      <w:r w:rsidRPr="00062FD0">
        <w:rPr>
          <w:rFonts w:ascii="Times New Roman" w:hAnsi="Times New Roman"/>
          <w:sz w:val="28"/>
          <w:szCs w:val="28"/>
        </w:rPr>
        <w:t>прийнято 4369 справ управлінської документації та 918 справ з кадрових питань (особового складу).</w:t>
      </w:r>
      <w:r w:rsidRPr="00B86D4F">
        <w:rPr>
          <w:rFonts w:ascii="Times New Roman" w:hAnsi="Times New Roman"/>
          <w:sz w:val="28"/>
          <w:szCs w:val="28"/>
        </w:rPr>
        <w:t xml:space="preserve"> </w:t>
      </w: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86D4F">
        <w:rPr>
          <w:rFonts w:ascii="Times New Roman" w:hAnsi="Times New Roman"/>
          <w:sz w:val="28"/>
          <w:szCs w:val="28"/>
        </w:rPr>
        <w:t xml:space="preserve">Протягом  І – ІУ кварталів проведено роботу з усунення недоліків, поданих на ЕК положень про архівні підрозділи, </w:t>
      </w:r>
      <w:proofErr w:type="spellStart"/>
      <w:r w:rsidRPr="00B86D4F">
        <w:rPr>
          <w:rFonts w:ascii="Times New Roman" w:hAnsi="Times New Roman"/>
          <w:sz w:val="28"/>
          <w:szCs w:val="28"/>
        </w:rPr>
        <w:t>номенклатур</w:t>
      </w:r>
      <w:proofErr w:type="spellEnd"/>
      <w:r w:rsidRPr="00B86D4F">
        <w:rPr>
          <w:rFonts w:ascii="Times New Roman" w:hAnsi="Times New Roman"/>
          <w:sz w:val="28"/>
          <w:szCs w:val="28"/>
        </w:rPr>
        <w:t xml:space="preserve"> справ та Інструкцій з діловодства 62 установ, підприємств та організацій Рівненського району.</w:t>
      </w: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Протягом звітного періоду впорядковано та прийнято на державне зберігання документи  17 устан</w:t>
      </w:r>
      <w:r>
        <w:rPr>
          <w:rFonts w:ascii="Times New Roman" w:hAnsi="Times New Roman"/>
          <w:sz w:val="28"/>
          <w:szCs w:val="28"/>
        </w:rPr>
        <w:t>ов,в яких утворюються документи</w:t>
      </w:r>
      <w:r w:rsidRPr="00B86D4F">
        <w:rPr>
          <w:rFonts w:ascii="Times New Roman" w:hAnsi="Times New Roman"/>
          <w:sz w:val="28"/>
          <w:szCs w:val="28"/>
        </w:rPr>
        <w:t xml:space="preserve"> НАФ. </w:t>
      </w:r>
    </w:p>
    <w:p w:rsidR="00A56BC8" w:rsidRPr="00B86D4F" w:rsidRDefault="00A56BC8" w:rsidP="00A56BC8">
      <w:pPr>
        <w:tabs>
          <w:tab w:val="left" w:pos="2620"/>
        </w:tabs>
        <w:ind w:right="-1" w:hanging="76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</w:t>
      </w:r>
      <w:r w:rsidRPr="00B86D4F">
        <w:rPr>
          <w:rFonts w:ascii="Times New Roman" w:hAnsi="Times New Roman"/>
          <w:snapToGrid w:val="0"/>
          <w:sz w:val="28"/>
          <w:szCs w:val="28"/>
        </w:rPr>
        <w:t>Проведено перевіряння наявності та фізичного стану документів 19 фондів, серед яких документи колгоспів за 1970-1999 років.</w:t>
      </w:r>
    </w:p>
    <w:p w:rsidR="00A56BC8" w:rsidRPr="00B86D4F" w:rsidRDefault="00A56BC8" w:rsidP="00A56BC8">
      <w:pPr>
        <w:spacing w:after="0" w:line="240" w:lineRule="auto"/>
        <w:ind w:left="-142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</w:t>
      </w:r>
      <w:r w:rsidRPr="00B86D4F">
        <w:rPr>
          <w:rFonts w:ascii="Times New Roman" w:hAnsi="Times New Roman"/>
          <w:snapToGrid w:val="0"/>
          <w:sz w:val="28"/>
          <w:szCs w:val="28"/>
        </w:rPr>
        <w:t>дійснено переміщення 28 фондів в  кількості 3833 справ з метою розташування додаткових надходжень в архівних сховищах (вул. П.Могили, 22 б, м. Рівне; віддалене робоче місце м. Здолбунів,</w:t>
      </w:r>
      <w:r w:rsidRPr="00B86D4F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вул. Шевченка,177; віддалене робоче місце м. Острог, вул. Луцька, 1; віддалене робоче місце м.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Костопіль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2A1E8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вул. Я. Мудрого, 3) та оновлено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показчики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 у відповідності до Книги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пофондового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 топографічного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показчика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A56BC8" w:rsidRPr="00B86D4F" w:rsidRDefault="00A56BC8" w:rsidP="00A56BC8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i/>
          <w:szCs w:val="28"/>
        </w:rPr>
        <w:t xml:space="preserve"> </w:t>
      </w:r>
      <w:r w:rsidRPr="00B86D4F">
        <w:rPr>
          <w:rFonts w:ascii="Times New Roman" w:hAnsi="Times New Roman"/>
          <w:i/>
          <w:szCs w:val="28"/>
        </w:rPr>
        <w:t xml:space="preserve">          </w:t>
      </w:r>
      <w:r w:rsidRPr="00B86D4F">
        <w:rPr>
          <w:rFonts w:ascii="Times New Roman" w:hAnsi="Times New Roman"/>
          <w:sz w:val="28"/>
          <w:szCs w:val="28"/>
        </w:rPr>
        <w:t>В 2023 році на постійне зберігання в Державний архів Рівненської області передано документи постійного зберігання 8 фондів в кількості 1569 справ.</w:t>
      </w:r>
      <w:r w:rsidRPr="00B86D4F">
        <w:rPr>
          <w:rFonts w:ascii="Times New Roman" w:hAnsi="Times New Roman"/>
          <w:i/>
          <w:szCs w:val="28"/>
        </w:rPr>
        <w:t xml:space="preserve">      </w:t>
      </w:r>
    </w:p>
    <w:p w:rsidR="00A56BC8" w:rsidRPr="00B86D4F" w:rsidRDefault="00A56BC8" w:rsidP="00A56BC8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i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B86D4F">
        <w:rPr>
          <w:rFonts w:ascii="Times New Roman" w:hAnsi="Times New Roman"/>
          <w:sz w:val="28"/>
          <w:szCs w:val="28"/>
        </w:rPr>
        <w:t>роведена робота з обслуговування 26 користувачів у читальному залі (кількість виданих одиниць зберігання 295 справ), (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віддалене робоче місце  м.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Костопіль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). </w:t>
      </w:r>
    </w:p>
    <w:p w:rsidR="00A56BC8" w:rsidRPr="00B86D4F" w:rsidRDefault="00A56BC8" w:rsidP="00A56BC8">
      <w:pPr>
        <w:spacing w:line="240" w:lineRule="auto"/>
        <w:ind w:left="-142"/>
        <w:contextualSpacing/>
        <w:jc w:val="both"/>
        <w:rPr>
          <w:rFonts w:ascii="Times New Roman" w:hAnsi="Times New Roman"/>
          <w:snapToGrid w:val="0"/>
          <w:sz w:val="44"/>
          <w:szCs w:val="44"/>
        </w:rPr>
      </w:pPr>
      <w:r w:rsidRPr="00B86D4F">
        <w:rPr>
          <w:rFonts w:ascii="Times New Roman" w:hAnsi="Times New Roman"/>
          <w:i/>
          <w:sz w:val="28"/>
          <w:szCs w:val="28"/>
        </w:rPr>
        <w:t xml:space="preserve">        </w:t>
      </w:r>
      <w:r w:rsidRPr="00B86D4F">
        <w:rPr>
          <w:rFonts w:ascii="Times New Roman" w:hAnsi="Times New Roman"/>
          <w:snapToGrid w:val="0"/>
          <w:sz w:val="28"/>
          <w:szCs w:val="28"/>
        </w:rPr>
        <w:t>Головним управлінням Пенсійного фонду України в Рівненській області здійснено 50 позапланових перевірок достовірності документів про заробітну плату для  надання 177 довідок для призначення та перерахунку пенсій (віддалене робоче місце м. Здолбунів, віддалене робоче місце м. Острог)</w:t>
      </w:r>
      <w:r w:rsidRPr="00B86D4F">
        <w:rPr>
          <w:rFonts w:ascii="Times New Roman" w:hAnsi="Times New Roman"/>
          <w:snapToGrid w:val="0"/>
          <w:sz w:val="44"/>
          <w:szCs w:val="44"/>
        </w:rPr>
        <w:t>.</w:t>
      </w:r>
    </w:p>
    <w:p w:rsidR="00A56BC8" w:rsidRPr="00B86D4F" w:rsidRDefault="00A56BC8" w:rsidP="00A56BC8">
      <w:pPr>
        <w:tabs>
          <w:tab w:val="left" w:pos="26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D4F">
        <w:rPr>
          <w:rFonts w:ascii="Times New Roman" w:hAnsi="Times New Roman"/>
          <w:snapToGrid w:val="0"/>
          <w:sz w:val="44"/>
          <w:szCs w:val="44"/>
        </w:rPr>
        <w:t xml:space="preserve">     </w:t>
      </w:r>
      <w:r>
        <w:rPr>
          <w:rFonts w:ascii="Times New Roman" w:hAnsi="Times New Roman"/>
          <w:sz w:val="28"/>
          <w:szCs w:val="28"/>
        </w:rPr>
        <w:t>З</w:t>
      </w:r>
      <w:r w:rsidRPr="00B86D4F">
        <w:rPr>
          <w:rFonts w:ascii="Times New Roman" w:hAnsi="Times New Roman"/>
          <w:sz w:val="28"/>
          <w:szCs w:val="28"/>
        </w:rPr>
        <w:t>дійснено 12 виїздів на віддалені робочі місця з метою здійснення методичного керівництва управлінням та навчання персоналу, а також перевірки стану справ та комплектування фондів.</w:t>
      </w:r>
    </w:p>
    <w:p w:rsidR="00A56BC8" w:rsidRPr="00B86D4F" w:rsidRDefault="00A56BC8" w:rsidP="00A56BC8">
      <w:pPr>
        <w:spacing w:line="240" w:lineRule="auto"/>
        <w:ind w:left="-142" w:hanging="142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   У вересні</w:t>
      </w:r>
      <w:r w:rsidRPr="00B86D4F">
        <w:rPr>
          <w:rFonts w:ascii="Times New Roman" w:hAnsi="Times New Roman"/>
          <w:i/>
          <w:sz w:val="28"/>
          <w:szCs w:val="28"/>
        </w:rPr>
        <w:t xml:space="preserve"> </w:t>
      </w:r>
      <w:r w:rsidRPr="00B86D4F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проведений семінар-навчання для працівників архівів віддалених робочих місць в містах </w:t>
      </w:r>
      <w:proofErr w:type="spellStart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Березне</w:t>
      </w:r>
      <w:proofErr w:type="spellEnd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 xml:space="preserve">, Здолбунів, </w:t>
      </w:r>
      <w:proofErr w:type="spellStart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Костопіль</w:t>
      </w:r>
      <w:proofErr w:type="spellEnd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 xml:space="preserve">, Корець, Острог, </w:t>
      </w:r>
      <w:proofErr w:type="spellStart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смт</w:t>
      </w:r>
      <w:proofErr w:type="spellEnd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Гоща</w:t>
      </w:r>
      <w:proofErr w:type="spellEnd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 xml:space="preserve">. На семінар було запрошено начальника відділу формування НАФ і діловодства Державного архіву Рівненської області Олену </w:t>
      </w:r>
      <w:proofErr w:type="spellStart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Галамай</w:t>
      </w:r>
      <w:proofErr w:type="spellEnd"/>
      <w:r w:rsidRPr="00B86D4F">
        <w:rPr>
          <w:rFonts w:ascii="Times New Roman" w:hAnsi="Times New Roman"/>
          <w:sz w:val="28"/>
          <w:szCs w:val="28"/>
          <w:shd w:val="clear" w:color="auto" w:fill="FFFFFF"/>
        </w:rPr>
        <w:t>, яка ознайомила учасників зі змінами в законодавчій базі з питань архівної справи і діловодства.</w:t>
      </w:r>
    </w:p>
    <w:p w:rsidR="00A56BC8" w:rsidRPr="00B86D4F" w:rsidRDefault="00A56BC8" w:rsidP="00A56BC8">
      <w:pPr>
        <w:spacing w:after="0" w:line="240" w:lineRule="auto"/>
        <w:ind w:left="-142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  <w:lang w:eastAsia="ru-RU"/>
        </w:rPr>
        <w:t xml:space="preserve">       В травні-червні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 2023 року забезпечено проведення практики студентами Навчально-наукового інституту міжнародних відносин та національної безпеки спеціальності «Інформаційна, бібліотечна та архівна справа» Національного університету «Острозька академія», а також п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роводяться </w:t>
      </w:r>
      <w:proofErr w:type="spellStart"/>
      <w:r w:rsidRPr="00B86D4F">
        <w:rPr>
          <w:rFonts w:ascii="Times New Roman" w:hAnsi="Times New Roman"/>
          <w:sz w:val="28"/>
          <w:szCs w:val="28"/>
          <w:lang w:eastAsia="ru-RU"/>
        </w:rPr>
        <w:t>ознайомлюючі</w:t>
      </w:r>
      <w:proofErr w:type="spellEnd"/>
      <w:r w:rsidRPr="00B86D4F">
        <w:rPr>
          <w:rFonts w:ascii="Times New Roman" w:hAnsi="Times New Roman"/>
          <w:sz w:val="28"/>
          <w:szCs w:val="28"/>
          <w:lang w:eastAsia="ru-RU"/>
        </w:rPr>
        <w:t xml:space="preserve"> екскурсії в приміщенні архіву для студентів першого курсу Острозької академії за спеціальністю «</w:t>
      </w:r>
      <w:proofErr w:type="spellStart"/>
      <w:r w:rsidRPr="00B86D4F">
        <w:rPr>
          <w:rFonts w:ascii="Times New Roman" w:hAnsi="Times New Roman"/>
          <w:sz w:val="28"/>
          <w:szCs w:val="28"/>
          <w:lang w:eastAsia="ru-RU"/>
        </w:rPr>
        <w:t>Документознавство</w:t>
      </w:r>
      <w:proofErr w:type="spellEnd"/>
      <w:r w:rsidRPr="00B86D4F">
        <w:rPr>
          <w:rFonts w:ascii="Times New Roman" w:hAnsi="Times New Roman"/>
          <w:sz w:val="28"/>
          <w:szCs w:val="28"/>
          <w:lang w:eastAsia="ru-RU"/>
        </w:rPr>
        <w:t xml:space="preserve"> та інформаційна діяльність» </w:t>
      </w:r>
      <w:r w:rsidRPr="00B86D4F">
        <w:rPr>
          <w:rFonts w:ascii="Times New Roman" w:hAnsi="Times New Roman"/>
          <w:sz w:val="28"/>
          <w:szCs w:val="28"/>
        </w:rPr>
        <w:t>(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віддалене робоче місце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м.Острог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>).</w:t>
      </w:r>
    </w:p>
    <w:p w:rsidR="00A56BC8" w:rsidRPr="00B86D4F" w:rsidRDefault="00A56BC8" w:rsidP="00A56BC8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  <w:lang w:eastAsia="ru-RU"/>
        </w:rPr>
        <w:t xml:space="preserve">        Протягом року</w:t>
      </w:r>
      <w:r w:rsidRPr="00B86D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86D4F">
        <w:rPr>
          <w:rFonts w:ascii="Times New Roman" w:hAnsi="Times New Roman"/>
          <w:sz w:val="28"/>
          <w:szCs w:val="28"/>
          <w:lang w:eastAsia="ru-RU"/>
        </w:rPr>
        <w:t>для відвідувачів відділу п</w:t>
      </w:r>
      <w:r w:rsidRPr="00B86D4F">
        <w:rPr>
          <w:rFonts w:ascii="Times New Roman" w:hAnsi="Times New Roman"/>
          <w:sz w:val="28"/>
          <w:szCs w:val="28"/>
        </w:rPr>
        <w:t>ідготовлено виставки архівних документів до Дня пам’яті Героїв Небесної Сотні «Пам’ятаємо Майдан», в експозиції якої були використані плакати та світлини Майдану 2014 року в м. Острог (</w:t>
      </w:r>
      <w:r w:rsidRPr="00B86D4F">
        <w:rPr>
          <w:rFonts w:ascii="Times New Roman" w:hAnsi="Times New Roman"/>
          <w:snapToGrid w:val="0"/>
          <w:sz w:val="28"/>
          <w:szCs w:val="28"/>
        </w:rPr>
        <w:t>віддалене робоче місце м. Острог).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 В архівному відділі Рівненської районної державної адміністрації (</w:t>
      </w:r>
      <w:r w:rsidRPr="00B86D4F">
        <w:rPr>
          <w:rFonts w:ascii="Times New Roman" w:hAnsi="Times New Roman"/>
          <w:sz w:val="28"/>
          <w:szCs w:val="28"/>
        </w:rPr>
        <w:t>демонстрація в архівному відділі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 Рівненської райдержадміністрації </w:t>
      </w:r>
      <w:r w:rsidRPr="00B86D4F">
        <w:rPr>
          <w:rFonts w:ascii="Times New Roman" w:hAnsi="Times New Roman"/>
          <w:snapToGrid w:val="0"/>
          <w:sz w:val="28"/>
          <w:szCs w:val="28"/>
        </w:rPr>
        <w:t>м. Рівне, вул. П. Могили, 22 б</w:t>
      </w:r>
      <w:r w:rsidRPr="00B86D4F">
        <w:rPr>
          <w:rFonts w:ascii="Times New Roman" w:hAnsi="Times New Roman"/>
          <w:sz w:val="28"/>
          <w:szCs w:val="28"/>
          <w:lang w:eastAsia="ru-RU"/>
        </w:rPr>
        <w:t>)</w:t>
      </w:r>
      <w:r w:rsidRPr="00B86D4F">
        <w:rPr>
          <w:rFonts w:ascii="Times New Roman" w:hAnsi="Times New Roman"/>
          <w:sz w:val="28"/>
          <w:szCs w:val="28"/>
        </w:rPr>
        <w:t xml:space="preserve"> 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демонструвалися виставки, </w:t>
      </w:r>
      <w:r w:rsidRPr="00B86D4F">
        <w:rPr>
          <w:rFonts w:ascii="Times New Roman" w:hAnsi="Times New Roman"/>
          <w:sz w:val="28"/>
          <w:szCs w:val="28"/>
        </w:rPr>
        <w:t xml:space="preserve">присвячені 32-й річниці Незалежності України 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«Усе моє, що зветься Україна…» (Л.Костенко) </w:t>
      </w:r>
      <w:r w:rsidRPr="00B86D4F">
        <w:rPr>
          <w:rFonts w:ascii="Times New Roman" w:hAnsi="Times New Roman"/>
          <w:sz w:val="28"/>
          <w:szCs w:val="28"/>
        </w:rPr>
        <w:t>та виставка «Наша історія: 32 роки Незалежності» (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віддалене робоче місце м.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Березне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>,  вул. Андріївська. 1).</w:t>
      </w:r>
    </w:p>
    <w:p w:rsidR="00A56BC8" w:rsidRPr="00B86D4F" w:rsidRDefault="00A56BC8" w:rsidP="00A56BC8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Підготовлено і прийнято в установленому порядку </w:t>
      </w:r>
      <w:proofErr w:type="spellStart"/>
      <w:r w:rsidRPr="00B86D4F">
        <w:rPr>
          <w:rFonts w:ascii="Times New Roman" w:hAnsi="Times New Roman"/>
          <w:snapToGrid w:val="0"/>
          <w:sz w:val="28"/>
          <w:szCs w:val="28"/>
        </w:rPr>
        <w:t>проєкт</w:t>
      </w:r>
      <w:proofErr w:type="spellEnd"/>
      <w:r w:rsidRPr="00B86D4F">
        <w:rPr>
          <w:rFonts w:ascii="Times New Roman" w:hAnsi="Times New Roman"/>
          <w:snapToGrid w:val="0"/>
          <w:sz w:val="28"/>
          <w:szCs w:val="28"/>
        </w:rPr>
        <w:t xml:space="preserve"> розпорядження голови Рівненської районної державної адміністрації - начальника районної військової адміністрації з питань розв</w:t>
      </w:r>
      <w:r>
        <w:rPr>
          <w:rFonts w:ascii="Times New Roman" w:hAnsi="Times New Roman"/>
          <w:snapToGrid w:val="0"/>
          <w:sz w:val="28"/>
          <w:szCs w:val="28"/>
        </w:rPr>
        <w:t>итку архівної справи від 24.10.</w:t>
      </w:r>
      <w:r w:rsidRPr="00B86D4F">
        <w:rPr>
          <w:rFonts w:ascii="Times New Roman" w:hAnsi="Times New Roman"/>
          <w:snapToGrid w:val="0"/>
          <w:sz w:val="28"/>
          <w:szCs w:val="28"/>
        </w:rPr>
        <w:t xml:space="preserve">2023         № 194 «Про організацію діловодства в структурних підрозділах райдержадміністрації, виконавчих комітетах сільських, селищних, міських рад та забезпечення збереження, порядку передавання та подальшого користування документами установ-юридичних осіб, що припиняються». </w:t>
      </w:r>
    </w:p>
    <w:p w:rsidR="00A56BC8" w:rsidRPr="00B86D4F" w:rsidRDefault="00A56BC8" w:rsidP="00A56BC8">
      <w:pPr>
        <w:tabs>
          <w:tab w:val="left" w:pos="2620"/>
        </w:tabs>
        <w:ind w:left="-142" w:right="-1" w:hanging="76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D4F">
        <w:rPr>
          <w:rFonts w:ascii="Times New Roman" w:hAnsi="Times New Roman"/>
          <w:sz w:val="28"/>
          <w:szCs w:val="28"/>
        </w:rPr>
        <w:t xml:space="preserve">        З метою підвищення кваліфікації державних службовці</w:t>
      </w:r>
      <w:r>
        <w:rPr>
          <w:rFonts w:ascii="Times New Roman" w:hAnsi="Times New Roman"/>
          <w:sz w:val="28"/>
          <w:szCs w:val="28"/>
        </w:rPr>
        <w:t>в працівниками архівного управління</w:t>
      </w:r>
      <w:r w:rsidRPr="00B86D4F">
        <w:rPr>
          <w:rFonts w:ascii="Times New Roman" w:hAnsi="Times New Roman"/>
          <w:sz w:val="28"/>
          <w:szCs w:val="28"/>
        </w:rPr>
        <w:t xml:space="preserve"> протягом 2023 року пройдено навчальні курси «Кризові комунікації в управлінні персоналом»,</w:t>
      </w:r>
      <w:r w:rsidRPr="00B86D4F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B86D4F">
        <w:rPr>
          <w:rFonts w:ascii="Times New Roman" w:hAnsi="Times New Roman"/>
          <w:sz w:val="28"/>
          <w:szCs w:val="28"/>
          <w:lang w:eastAsia="ru-RU"/>
        </w:rPr>
        <w:t>Стресостійкість</w:t>
      </w:r>
      <w:proofErr w:type="spellEnd"/>
      <w:r w:rsidRPr="00B86D4F">
        <w:rPr>
          <w:rFonts w:ascii="Times New Roman" w:hAnsi="Times New Roman"/>
          <w:sz w:val="28"/>
          <w:szCs w:val="28"/>
          <w:lang w:eastAsia="ru-RU"/>
        </w:rPr>
        <w:t xml:space="preserve"> як компонент професійної компетентності публічного служб</w:t>
      </w:r>
      <w:r>
        <w:rPr>
          <w:rFonts w:ascii="Times New Roman" w:hAnsi="Times New Roman"/>
          <w:sz w:val="28"/>
          <w:szCs w:val="28"/>
          <w:lang w:eastAsia="ru-RU"/>
        </w:rPr>
        <w:t xml:space="preserve">овця» </w:t>
      </w:r>
      <w:r w:rsidRPr="00B86D4F">
        <w:rPr>
          <w:rFonts w:ascii="Times New Roman" w:hAnsi="Times New Roman"/>
          <w:sz w:val="28"/>
          <w:szCs w:val="28"/>
          <w:lang w:eastAsia="ru-RU"/>
        </w:rPr>
        <w:t>та короткострокової  програми «Державна мова у професійній діяльності».</w:t>
      </w:r>
    </w:p>
    <w:p w:rsidR="00A56BC8" w:rsidRPr="001B5511" w:rsidRDefault="00A56BC8" w:rsidP="00A56BC8">
      <w:pPr>
        <w:tabs>
          <w:tab w:val="left" w:pos="124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B5511">
        <w:rPr>
          <w:rFonts w:ascii="Times New Roman" w:hAnsi="Times New Roman"/>
          <w:sz w:val="28"/>
          <w:szCs w:val="28"/>
        </w:rPr>
        <w:lastRenderedPageBreak/>
        <w:t xml:space="preserve">       Одним із важливих напрямків діяльності управління  залишається</w:t>
      </w:r>
      <w:r>
        <w:rPr>
          <w:rFonts w:ascii="Times New Roman" w:hAnsi="Times New Roman"/>
          <w:sz w:val="28"/>
          <w:szCs w:val="28"/>
        </w:rPr>
        <w:t xml:space="preserve"> робота зі зверненнями громадян. Протягом 2023 року архівним управлінням виконано </w:t>
      </w:r>
      <w:r w:rsidRPr="001B5511">
        <w:rPr>
          <w:rFonts w:ascii="Times New Roman" w:hAnsi="Times New Roman"/>
          <w:sz w:val="28"/>
          <w:szCs w:val="28"/>
        </w:rPr>
        <w:t>3967 запитів від громадян та установ (2077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B5511">
        <w:rPr>
          <w:rFonts w:ascii="Times New Roman" w:hAnsi="Times New Roman"/>
          <w:sz w:val="28"/>
          <w:szCs w:val="28"/>
        </w:rPr>
        <w:t xml:space="preserve"> майнових, 1745</w:t>
      </w:r>
      <w:r>
        <w:rPr>
          <w:rFonts w:ascii="Times New Roman" w:hAnsi="Times New Roman"/>
          <w:sz w:val="28"/>
          <w:szCs w:val="28"/>
        </w:rPr>
        <w:t>-</w:t>
      </w:r>
      <w:r w:rsidRPr="001B55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511">
        <w:rPr>
          <w:rFonts w:ascii="Times New Roman" w:hAnsi="Times New Roman"/>
          <w:sz w:val="28"/>
          <w:szCs w:val="28"/>
        </w:rPr>
        <w:t>соціально-</w:t>
      </w:r>
      <w:proofErr w:type="spellEnd"/>
      <w:r w:rsidRPr="001B5511">
        <w:rPr>
          <w:rFonts w:ascii="Times New Roman" w:hAnsi="Times New Roman"/>
          <w:sz w:val="28"/>
          <w:szCs w:val="28"/>
        </w:rPr>
        <w:t xml:space="preserve"> правового характеру, 145</w:t>
      </w:r>
      <w:r>
        <w:rPr>
          <w:rFonts w:ascii="Times New Roman" w:hAnsi="Times New Roman"/>
          <w:sz w:val="28"/>
          <w:szCs w:val="28"/>
        </w:rPr>
        <w:t>- тематичних) з питань</w:t>
      </w:r>
      <w:r w:rsidRPr="001B5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земельних відносин, житлової політики, </w:t>
      </w:r>
      <w:r w:rsidRPr="001B5511">
        <w:rPr>
          <w:rFonts w:ascii="Times New Roman" w:hAnsi="Times New Roman"/>
          <w:sz w:val="28"/>
          <w:szCs w:val="28"/>
        </w:rPr>
        <w:t>соціального захисту, праці і заробітної плати, забезпечення  дотримання законності, реалізації прав і свобод громадян, з питань культури і культурної спадщини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5511">
        <w:rPr>
          <w:rFonts w:ascii="Times New Roman" w:hAnsi="Times New Roman"/>
          <w:sz w:val="28"/>
          <w:szCs w:val="28"/>
        </w:rPr>
        <w:t>Для надання відповідей бул</w:t>
      </w:r>
      <w:r>
        <w:rPr>
          <w:rFonts w:ascii="Times New Roman" w:hAnsi="Times New Roman"/>
          <w:sz w:val="28"/>
          <w:szCs w:val="28"/>
        </w:rPr>
        <w:t xml:space="preserve">о опрацьовано 10550 справ </w:t>
      </w:r>
      <w:r w:rsidRPr="001B5511">
        <w:rPr>
          <w:rFonts w:ascii="Times New Roman" w:hAnsi="Times New Roman"/>
          <w:sz w:val="28"/>
          <w:szCs w:val="28"/>
        </w:rPr>
        <w:t xml:space="preserve"> Національного архівного фонду.</w:t>
      </w:r>
    </w:p>
    <w:p w:rsidR="00A56BC8" w:rsidRDefault="00A56BC8" w:rsidP="00A56BC8">
      <w:pPr>
        <w:rPr>
          <w:rFonts w:ascii="Times New Roman" w:hAnsi="Times New Roman"/>
          <w:color w:val="A50021"/>
          <w:sz w:val="28"/>
          <w:szCs w:val="28"/>
        </w:rPr>
      </w:pPr>
    </w:p>
    <w:p w:rsidR="00A56BC8" w:rsidRDefault="00A56BC8" w:rsidP="00A56BC8">
      <w:pPr>
        <w:rPr>
          <w:rFonts w:ascii="Times New Roman" w:hAnsi="Times New Roman"/>
          <w:color w:val="A50021"/>
          <w:sz w:val="28"/>
          <w:szCs w:val="28"/>
        </w:rPr>
      </w:pPr>
    </w:p>
    <w:p w:rsidR="00A06E71" w:rsidRDefault="00A56BC8" w:rsidP="00A56BC8">
      <w:r w:rsidRPr="00A37B85">
        <w:rPr>
          <w:rFonts w:ascii="Times New Roman" w:hAnsi="Times New Roman"/>
          <w:sz w:val="28"/>
          <w:szCs w:val="28"/>
        </w:rPr>
        <w:t xml:space="preserve">Начальник  управління                                    </w:t>
      </w:r>
      <w:r w:rsidR="002D1D49">
        <w:rPr>
          <w:rFonts w:ascii="Times New Roman" w:hAnsi="Times New Roman"/>
          <w:sz w:val="28"/>
          <w:szCs w:val="28"/>
        </w:rPr>
        <w:t xml:space="preserve">      </w:t>
      </w:r>
      <w:r w:rsidRPr="00A37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37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Наталія ТОКАРЧУК</w:t>
      </w:r>
    </w:p>
    <w:sectPr w:rsidR="00A06E71" w:rsidSect="00E46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A56BC8"/>
    <w:rsid w:val="002A1E8B"/>
    <w:rsid w:val="002D1D49"/>
    <w:rsid w:val="00A06E71"/>
    <w:rsid w:val="00A56BC8"/>
    <w:rsid w:val="00E4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4031</Words>
  <Characters>2299</Characters>
  <Application>Microsoft Office Word</Application>
  <DocSecurity>0</DocSecurity>
  <Lines>19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2024-02-14T12:27:00Z</dcterms:created>
  <dcterms:modified xsi:type="dcterms:W3CDTF">2024-02-14T12:36:00Z</dcterms:modified>
</cp:coreProperties>
</file>